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5492A" w14:textId="771D3BAE"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w:t>
      </w:r>
      <w:r w:rsidR="00A40420">
        <w:rPr>
          <w:rFonts w:eastAsia="MS Gothic"/>
          <w:b/>
          <w:sz w:val="44"/>
          <w:szCs w:val="44"/>
        </w:rPr>
        <w:t>Minutes</w:t>
      </w:r>
    </w:p>
    <w:p w14:paraId="39E4B82F" w14:textId="77777777"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AE7EE2">
        <w:rPr>
          <w:sz w:val="28"/>
          <w:szCs w:val="28"/>
        </w:rPr>
        <w:t>A</w:t>
      </w:r>
      <w:r w:rsidR="00CD13C7">
        <w:rPr>
          <w:sz w:val="28"/>
          <w:szCs w:val="28"/>
        </w:rPr>
        <w:t>pril 30</w:t>
      </w:r>
      <w:r w:rsidR="00AE7EE2">
        <w:rPr>
          <w:sz w:val="28"/>
          <w:szCs w:val="28"/>
        </w:rPr>
        <w:t>,</w:t>
      </w:r>
      <w:r w:rsidR="00F85B01">
        <w:rPr>
          <w:sz w:val="28"/>
          <w:szCs w:val="28"/>
        </w:rPr>
        <w:t xml:space="preserve">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957098">
        <w:rPr>
          <w:sz w:val="28"/>
          <w:szCs w:val="28"/>
        </w:rPr>
        <w:t>:30-3pm</w:t>
      </w:r>
      <w:r w:rsidR="00D66D56">
        <w:rPr>
          <w:sz w:val="28"/>
          <w:szCs w:val="28"/>
        </w:rPr>
        <w:t xml:space="preserve"> / </w:t>
      </w:r>
      <w:r>
        <w:rPr>
          <w:sz w:val="28"/>
          <w:szCs w:val="28"/>
        </w:rPr>
        <w:t>Location:</w:t>
      </w:r>
      <w:r w:rsidR="00086420">
        <w:rPr>
          <w:sz w:val="28"/>
          <w:szCs w:val="28"/>
        </w:rPr>
        <w:t xml:space="preserve"> </w:t>
      </w:r>
      <w:r w:rsidR="002D258C">
        <w:rPr>
          <w:sz w:val="28"/>
          <w:szCs w:val="28"/>
        </w:rPr>
        <w:t>CC12</w:t>
      </w:r>
      <w:r w:rsidR="00957098">
        <w:rPr>
          <w:sz w:val="28"/>
          <w:szCs w:val="28"/>
        </w:rPr>
        <w:t>6</w:t>
      </w:r>
      <w:r w:rsidR="00D5536B">
        <w:rPr>
          <w:sz w:val="28"/>
          <w:szCs w:val="28"/>
        </w:rPr>
        <w:t xml:space="preserve"> / </w:t>
      </w:r>
      <w:r w:rsidR="00F15179">
        <w:rPr>
          <w:sz w:val="28"/>
          <w:szCs w:val="28"/>
        </w:rPr>
        <w:t xml:space="preserve">Chair: Jennifer Anderson / </w:t>
      </w:r>
      <w:r>
        <w:rPr>
          <w:sz w:val="28"/>
          <w:szCs w:val="28"/>
        </w:rPr>
        <w:t xml:space="preserve">Recorder: </w:t>
      </w:r>
      <w:r w:rsidR="00AE7EE2">
        <w:rPr>
          <w:sz w:val="28"/>
          <w:szCs w:val="28"/>
        </w:rPr>
        <w:t xml:space="preserve">Emilie </w:t>
      </w:r>
      <w:proofErr w:type="spellStart"/>
      <w:r w:rsidR="00AE7EE2">
        <w:rPr>
          <w:sz w:val="28"/>
          <w:szCs w:val="28"/>
        </w:rPr>
        <w:t>Azorr</w:t>
      </w:r>
      <w:proofErr w:type="spellEnd"/>
    </w:p>
    <w:p w14:paraId="167ABA72" w14:textId="4D191E7E" w:rsidR="00564FD3" w:rsidRDefault="00067A24" w:rsidP="00C037FC">
      <w:pPr>
        <w:tabs>
          <w:tab w:val="right" w:pos="14400"/>
        </w:tabs>
        <w:rPr>
          <w:sz w:val="24"/>
          <w:szCs w:val="24"/>
        </w:rPr>
      </w:pPr>
      <w:r w:rsidRPr="00FA3985">
        <w:rPr>
          <w:b/>
          <w:sz w:val="24"/>
          <w:szCs w:val="24"/>
        </w:rPr>
        <w:t>Members:</w:t>
      </w:r>
      <w:r>
        <w:rPr>
          <w:sz w:val="24"/>
          <w:szCs w:val="24"/>
        </w:rPr>
        <w:t xml:space="preserve"> </w:t>
      </w:r>
      <w:r w:rsidRPr="00067A24">
        <w:rPr>
          <w:sz w:val="24"/>
          <w:szCs w:val="24"/>
        </w:rPr>
        <w:t>ASG Admin</w:t>
      </w:r>
      <w:r w:rsidR="00156501">
        <w:rPr>
          <w:sz w:val="24"/>
          <w:szCs w:val="24"/>
        </w:rPr>
        <w:t xml:space="preserve"> (David Mullins)</w:t>
      </w:r>
      <w:r w:rsidRPr="00067A24">
        <w:rPr>
          <w:sz w:val="24"/>
          <w:szCs w:val="24"/>
        </w:rPr>
        <w:t xml:space="preserve">, Chris Sweet, Christina Bruck, Donna Larson, Dustin Bare, Emilie </w:t>
      </w:r>
      <w:proofErr w:type="spellStart"/>
      <w:r w:rsidRPr="00067A24">
        <w:rPr>
          <w:sz w:val="24"/>
          <w:szCs w:val="24"/>
        </w:rPr>
        <w:t>Azorr</w:t>
      </w:r>
      <w:proofErr w:type="spellEnd"/>
      <w:r w:rsidRPr="00067A24">
        <w:rPr>
          <w:sz w:val="24"/>
          <w:szCs w:val="24"/>
        </w:rPr>
        <w:t xml:space="preserve">, Jaime Clarke, Jennifer Anderson, Jim Martineau, John Ginsburg, John Phelps, Josh Aman, Kara Leonard, Lisa Reynolds, Lisa Anh Wang, Lori Hall, </w:t>
      </w:r>
      <w:r>
        <w:rPr>
          <w:sz w:val="24"/>
          <w:szCs w:val="24"/>
        </w:rPr>
        <w:t xml:space="preserve">Max Wedding, Ryan Stewart, </w:t>
      </w:r>
      <w:r w:rsidR="00A40420">
        <w:rPr>
          <w:sz w:val="24"/>
          <w:szCs w:val="24"/>
        </w:rPr>
        <w:t xml:space="preserve"> </w:t>
      </w:r>
    </w:p>
    <w:p w14:paraId="7D4F52F2" w14:textId="77777777" w:rsidR="00156501" w:rsidRDefault="00156501" w:rsidP="00156501">
      <w:pPr>
        <w:tabs>
          <w:tab w:val="right" w:pos="14400"/>
        </w:tabs>
        <w:rPr>
          <w:sz w:val="24"/>
          <w:szCs w:val="24"/>
        </w:rPr>
      </w:pPr>
      <w:r>
        <w:rPr>
          <w:b/>
          <w:sz w:val="24"/>
          <w:szCs w:val="24"/>
        </w:rPr>
        <w:t>Present</w:t>
      </w:r>
      <w:r w:rsidRPr="00FA3985">
        <w:rPr>
          <w:b/>
          <w:sz w:val="24"/>
          <w:szCs w:val="24"/>
        </w:rPr>
        <w:t>:</w:t>
      </w:r>
      <w:r>
        <w:rPr>
          <w:sz w:val="24"/>
          <w:szCs w:val="24"/>
        </w:rPr>
        <w:t xml:space="preserve"> </w:t>
      </w:r>
      <w:r w:rsidRPr="00067A24">
        <w:rPr>
          <w:sz w:val="24"/>
          <w:szCs w:val="24"/>
        </w:rPr>
        <w:t>ASG Admin</w:t>
      </w:r>
      <w:r>
        <w:rPr>
          <w:sz w:val="24"/>
          <w:szCs w:val="24"/>
        </w:rPr>
        <w:t xml:space="preserve"> (David Mullins</w:t>
      </w:r>
      <w:r w:rsidRPr="00893DFC">
        <w:rPr>
          <w:sz w:val="24"/>
          <w:szCs w:val="24"/>
        </w:rPr>
        <w:t>), Chris Sweet</w:t>
      </w:r>
      <w:r w:rsidR="00AF50CB">
        <w:rPr>
          <w:sz w:val="24"/>
          <w:szCs w:val="24"/>
        </w:rPr>
        <w:t xml:space="preserve">, </w:t>
      </w:r>
      <w:r w:rsidRPr="00303F6D">
        <w:rPr>
          <w:sz w:val="24"/>
          <w:szCs w:val="24"/>
        </w:rPr>
        <w:t>Donna Larson,</w:t>
      </w:r>
      <w:r w:rsidRPr="00F42660">
        <w:rPr>
          <w:sz w:val="24"/>
          <w:szCs w:val="24"/>
        </w:rPr>
        <w:t xml:space="preserve"> Dustin Bare,</w:t>
      </w:r>
      <w:r w:rsidRPr="00067A24">
        <w:rPr>
          <w:sz w:val="24"/>
          <w:szCs w:val="24"/>
        </w:rPr>
        <w:t xml:space="preserve"> Emilie </w:t>
      </w:r>
      <w:proofErr w:type="spellStart"/>
      <w:r w:rsidRPr="00067A24">
        <w:rPr>
          <w:sz w:val="24"/>
          <w:szCs w:val="24"/>
        </w:rPr>
        <w:t>Azorr</w:t>
      </w:r>
      <w:proofErr w:type="spellEnd"/>
      <w:r w:rsidRPr="007912A8">
        <w:rPr>
          <w:sz w:val="24"/>
          <w:szCs w:val="24"/>
        </w:rPr>
        <w:t>, Jaime Clarke,</w:t>
      </w:r>
      <w:r w:rsidRPr="00067A24">
        <w:rPr>
          <w:sz w:val="24"/>
          <w:szCs w:val="24"/>
        </w:rPr>
        <w:t xml:space="preserve"> Jennifer Anderson, Jim Martineau</w:t>
      </w:r>
      <w:r w:rsidR="00AF50CB">
        <w:rPr>
          <w:sz w:val="24"/>
          <w:szCs w:val="24"/>
        </w:rPr>
        <w:t>,</w:t>
      </w:r>
      <w:r w:rsidRPr="00067A24">
        <w:rPr>
          <w:sz w:val="24"/>
          <w:szCs w:val="24"/>
        </w:rPr>
        <w:t xml:space="preserve"> Josh Aman, Kara Leonard</w:t>
      </w:r>
      <w:r w:rsidR="00AF50CB">
        <w:rPr>
          <w:sz w:val="24"/>
          <w:szCs w:val="24"/>
        </w:rPr>
        <w:t xml:space="preserve">, </w:t>
      </w:r>
      <w:r w:rsidRPr="00067A24">
        <w:rPr>
          <w:sz w:val="24"/>
          <w:szCs w:val="24"/>
        </w:rPr>
        <w:t xml:space="preserve">Lisa Reynolds, Lisa Anh Wang, Lori Hall, </w:t>
      </w:r>
      <w:r>
        <w:rPr>
          <w:sz w:val="24"/>
          <w:szCs w:val="24"/>
        </w:rPr>
        <w:t>Max Wedding, Ryan Stewart</w:t>
      </w:r>
    </w:p>
    <w:p w14:paraId="672DFC35" w14:textId="77777777" w:rsidR="00A40420" w:rsidRPr="00A067B0" w:rsidRDefault="00A40420" w:rsidP="00A40420">
      <w:pPr>
        <w:tabs>
          <w:tab w:val="right" w:pos="14400"/>
        </w:tabs>
        <w:rPr>
          <w:b/>
          <w:sz w:val="24"/>
          <w:szCs w:val="24"/>
        </w:rPr>
      </w:pPr>
      <w:r w:rsidRPr="00A067B0">
        <w:rPr>
          <w:b/>
          <w:sz w:val="24"/>
          <w:szCs w:val="24"/>
        </w:rPr>
        <w:t xml:space="preserve">Absent: </w:t>
      </w:r>
      <w:r w:rsidRPr="00067A24">
        <w:rPr>
          <w:sz w:val="24"/>
          <w:szCs w:val="24"/>
        </w:rPr>
        <w:t>Christina Bruck,</w:t>
      </w:r>
      <w:r>
        <w:rPr>
          <w:sz w:val="24"/>
          <w:szCs w:val="24"/>
        </w:rPr>
        <w:t xml:space="preserve"> </w:t>
      </w:r>
      <w:r w:rsidRPr="00067A24">
        <w:rPr>
          <w:sz w:val="24"/>
          <w:szCs w:val="24"/>
        </w:rPr>
        <w:t>John Ginsburg, John Phelps</w:t>
      </w:r>
    </w:p>
    <w:p w14:paraId="6A31657A" w14:textId="77777777" w:rsidR="00156501" w:rsidRPr="00C037FC" w:rsidRDefault="00156501" w:rsidP="00C037FC">
      <w:pPr>
        <w:tabs>
          <w:tab w:val="right" w:pos="14400"/>
        </w:tabs>
        <w:rPr>
          <w:sz w:val="24"/>
          <w:szCs w:val="24"/>
        </w:rPr>
      </w:pPr>
    </w:p>
    <w:p w14:paraId="040EEC90" w14:textId="77777777" w:rsidR="00DC124F" w:rsidRDefault="00DC124F" w:rsidP="00564FD3">
      <w:pPr>
        <w:rPr>
          <w:b/>
        </w:rPr>
      </w:pPr>
    </w:p>
    <w:tbl>
      <w:tblPr>
        <w:tblStyle w:val="TableGrid1"/>
        <w:tblW w:w="5000" w:type="pct"/>
        <w:tblLook w:val="04A0" w:firstRow="1" w:lastRow="0" w:firstColumn="1" w:lastColumn="0" w:noHBand="0" w:noVBand="1"/>
      </w:tblPr>
      <w:tblGrid>
        <w:gridCol w:w="2532"/>
        <w:gridCol w:w="1347"/>
        <w:gridCol w:w="1425"/>
        <w:gridCol w:w="9086"/>
      </w:tblGrid>
      <w:tr w:rsidR="00C037FC" w:rsidRPr="00DC124F" w14:paraId="799E6B9C" w14:textId="77777777" w:rsidTr="00C037FC">
        <w:tc>
          <w:tcPr>
            <w:tcW w:w="880" w:type="pct"/>
            <w:shd w:val="clear" w:color="auto" w:fill="C2D69B" w:themeFill="accent3" w:themeFillTint="99"/>
          </w:tcPr>
          <w:p w14:paraId="4B9611B9" w14:textId="77777777" w:rsidR="00C037FC" w:rsidRPr="00DC124F" w:rsidRDefault="00C037FC" w:rsidP="00DC124F">
            <w:pPr>
              <w:jc w:val="center"/>
              <w:rPr>
                <w:b/>
                <w:sz w:val="28"/>
                <w:szCs w:val="28"/>
              </w:rPr>
            </w:pPr>
            <w:r w:rsidRPr="00DC124F">
              <w:rPr>
                <w:b/>
                <w:sz w:val="28"/>
                <w:szCs w:val="28"/>
              </w:rPr>
              <w:t>Topic/Item</w:t>
            </w:r>
          </w:p>
        </w:tc>
        <w:tc>
          <w:tcPr>
            <w:tcW w:w="468" w:type="pct"/>
            <w:shd w:val="clear" w:color="auto" w:fill="C2D69B" w:themeFill="accent3" w:themeFillTint="99"/>
          </w:tcPr>
          <w:p w14:paraId="5732D600" w14:textId="77777777" w:rsidR="00C037FC" w:rsidRPr="00DC124F" w:rsidRDefault="00C037FC" w:rsidP="00DC124F">
            <w:pPr>
              <w:jc w:val="center"/>
              <w:rPr>
                <w:b/>
                <w:sz w:val="28"/>
                <w:szCs w:val="28"/>
              </w:rPr>
            </w:pPr>
            <w:r w:rsidRPr="00DC124F">
              <w:rPr>
                <w:b/>
                <w:sz w:val="28"/>
                <w:szCs w:val="28"/>
              </w:rPr>
              <w:t>Presenter</w:t>
            </w:r>
          </w:p>
        </w:tc>
        <w:tc>
          <w:tcPr>
            <w:tcW w:w="495" w:type="pct"/>
            <w:shd w:val="clear" w:color="auto" w:fill="C2D69B" w:themeFill="accent3" w:themeFillTint="99"/>
          </w:tcPr>
          <w:p w14:paraId="54489823" w14:textId="77777777" w:rsidR="00C037FC" w:rsidRPr="00DC124F" w:rsidRDefault="00C037FC" w:rsidP="00DC124F">
            <w:pPr>
              <w:jc w:val="center"/>
              <w:rPr>
                <w:b/>
                <w:sz w:val="28"/>
                <w:szCs w:val="28"/>
              </w:rPr>
            </w:pPr>
            <w:r>
              <w:rPr>
                <w:b/>
                <w:sz w:val="28"/>
                <w:szCs w:val="28"/>
              </w:rPr>
              <w:t>Time</w:t>
            </w:r>
          </w:p>
        </w:tc>
        <w:tc>
          <w:tcPr>
            <w:tcW w:w="3157" w:type="pct"/>
            <w:shd w:val="clear" w:color="auto" w:fill="C2D69B" w:themeFill="accent3" w:themeFillTint="99"/>
          </w:tcPr>
          <w:p w14:paraId="00016444" w14:textId="77777777" w:rsidR="00C037FC" w:rsidRPr="00DC124F" w:rsidRDefault="00C037FC" w:rsidP="00DC124F">
            <w:pPr>
              <w:jc w:val="center"/>
              <w:rPr>
                <w:b/>
                <w:sz w:val="28"/>
                <w:szCs w:val="28"/>
              </w:rPr>
            </w:pPr>
            <w:r w:rsidRPr="00DC124F">
              <w:rPr>
                <w:b/>
                <w:sz w:val="28"/>
                <w:szCs w:val="28"/>
              </w:rPr>
              <w:t>Key Points</w:t>
            </w:r>
          </w:p>
          <w:p w14:paraId="5070273F" w14:textId="77777777" w:rsidR="00C037FC" w:rsidRPr="00DC124F" w:rsidRDefault="00C037FC" w:rsidP="00DC124F">
            <w:pPr>
              <w:jc w:val="center"/>
              <w:rPr>
                <w:b/>
                <w:sz w:val="28"/>
                <w:szCs w:val="28"/>
              </w:rPr>
            </w:pPr>
            <w:r w:rsidRPr="00DC124F">
              <w:rPr>
                <w:b/>
                <w:sz w:val="20"/>
                <w:szCs w:val="20"/>
              </w:rPr>
              <w:t>Provide 50 words or less on expected outcome</w:t>
            </w:r>
          </w:p>
        </w:tc>
      </w:tr>
      <w:tr w:rsidR="00A40420" w:rsidRPr="007E44D3" w14:paraId="22E13EC0" w14:textId="77777777" w:rsidTr="00A40420">
        <w:trPr>
          <w:trHeight w:val="332"/>
        </w:trPr>
        <w:tc>
          <w:tcPr>
            <w:tcW w:w="5000" w:type="pct"/>
            <w:gridSpan w:val="4"/>
            <w:shd w:val="clear" w:color="auto" w:fill="D6E3BC" w:themeFill="accent3" w:themeFillTint="66"/>
          </w:tcPr>
          <w:p w14:paraId="4D933190" w14:textId="77777777" w:rsidR="00A40420" w:rsidRPr="007E44D3" w:rsidRDefault="00A40420" w:rsidP="00C037FC">
            <w:pPr>
              <w:rPr>
                <w:rFonts w:eastAsia="Times New Roman" w:cstheme="minorHAnsi"/>
                <w:b/>
                <w:noProof/>
                <w:color w:val="000000" w:themeColor="text1"/>
              </w:rPr>
            </w:pPr>
            <w:r w:rsidRPr="007E44D3">
              <w:rPr>
                <w:rFonts w:eastAsia="Times New Roman" w:cstheme="minorHAnsi"/>
                <w:b/>
                <w:noProof/>
                <w:color w:val="000000" w:themeColor="text1"/>
              </w:rPr>
              <w:t>Committee Business</w:t>
            </w:r>
          </w:p>
        </w:tc>
      </w:tr>
      <w:tr w:rsidR="00C037FC" w:rsidRPr="00DC124F" w14:paraId="4FF34320" w14:textId="77777777" w:rsidTr="00C037FC">
        <w:trPr>
          <w:trHeight w:val="1187"/>
        </w:trPr>
        <w:tc>
          <w:tcPr>
            <w:tcW w:w="880" w:type="pct"/>
            <w:vAlign w:val="center"/>
          </w:tcPr>
          <w:p w14:paraId="363112A2" w14:textId="77777777" w:rsidR="00C037FC" w:rsidRPr="001A5A31" w:rsidRDefault="00C037FC" w:rsidP="00C13D98">
            <w:pPr>
              <w:numPr>
                <w:ilvl w:val="0"/>
                <w:numId w:val="14"/>
              </w:numPr>
              <w:contextualSpacing/>
              <w:rPr>
                <w:rFonts w:eastAsia="Times New Roman" w:cstheme="minorHAnsi"/>
                <w:noProof/>
                <w:color w:val="000000" w:themeColor="text1"/>
              </w:rPr>
            </w:pPr>
            <w:r w:rsidRPr="001A5A31">
              <w:rPr>
                <w:rFonts w:eastAsia="Times New Roman" w:cstheme="minorHAnsi"/>
                <w:noProof/>
                <w:color w:val="000000" w:themeColor="text1"/>
              </w:rPr>
              <w:t>Review and approve previous meeting minutes</w:t>
            </w:r>
          </w:p>
          <w:p w14:paraId="13A4A440" w14:textId="77777777" w:rsidR="00C037FC" w:rsidRPr="00AE7EE2" w:rsidRDefault="00C037FC" w:rsidP="00AE7EE2">
            <w:pPr>
              <w:rPr>
                <w:rFonts w:cstheme="minorHAnsi"/>
                <w:b/>
                <w:color w:val="000000" w:themeColor="text1"/>
              </w:rPr>
            </w:pPr>
          </w:p>
        </w:tc>
        <w:tc>
          <w:tcPr>
            <w:tcW w:w="468" w:type="pct"/>
            <w:vAlign w:val="center"/>
          </w:tcPr>
          <w:p w14:paraId="2E3DE519" w14:textId="77777777" w:rsidR="00C037FC" w:rsidRPr="001A5A31" w:rsidRDefault="00C037FC" w:rsidP="00DC124F">
            <w:pPr>
              <w:rPr>
                <w:rFonts w:cstheme="minorHAnsi"/>
                <w:color w:val="000000" w:themeColor="text1"/>
              </w:rPr>
            </w:pPr>
            <w:r w:rsidRPr="001A5A31">
              <w:rPr>
                <w:rFonts w:cstheme="minorHAnsi"/>
                <w:color w:val="000000" w:themeColor="text1"/>
              </w:rPr>
              <w:t>Jennifer Anderson</w:t>
            </w:r>
          </w:p>
        </w:tc>
        <w:tc>
          <w:tcPr>
            <w:tcW w:w="495" w:type="pct"/>
          </w:tcPr>
          <w:p w14:paraId="178AAC41" w14:textId="77777777" w:rsidR="00111C1D" w:rsidRDefault="00111C1D" w:rsidP="00C037FC">
            <w:pPr>
              <w:rPr>
                <w:sz w:val="24"/>
                <w:szCs w:val="24"/>
              </w:rPr>
            </w:pPr>
          </w:p>
          <w:p w14:paraId="3DFEE79F" w14:textId="77777777" w:rsidR="00C037FC" w:rsidRDefault="00C037FC" w:rsidP="00C037FC">
            <w:pPr>
              <w:rPr>
                <w:sz w:val="24"/>
                <w:szCs w:val="24"/>
              </w:rPr>
            </w:pPr>
            <w:r>
              <w:rPr>
                <w:sz w:val="24"/>
                <w:szCs w:val="24"/>
              </w:rPr>
              <w:t>10 Minutes</w:t>
            </w:r>
          </w:p>
        </w:tc>
        <w:tc>
          <w:tcPr>
            <w:tcW w:w="3157" w:type="pct"/>
            <w:vAlign w:val="center"/>
          </w:tcPr>
          <w:p w14:paraId="77088677" w14:textId="77777777" w:rsidR="00C037FC" w:rsidRPr="00C037FC" w:rsidRDefault="000C0932" w:rsidP="00C037FC">
            <w:pPr>
              <w:pStyle w:val="ListParagraph"/>
              <w:numPr>
                <w:ilvl w:val="0"/>
                <w:numId w:val="23"/>
              </w:numPr>
              <w:rPr>
                <w:sz w:val="24"/>
                <w:szCs w:val="24"/>
              </w:rPr>
            </w:pPr>
            <w:r>
              <w:rPr>
                <w:sz w:val="24"/>
                <w:szCs w:val="24"/>
              </w:rPr>
              <w:t>Revised Meeting dates:</w:t>
            </w:r>
            <w:r w:rsidR="00C037FC" w:rsidRPr="00C037FC">
              <w:rPr>
                <w:sz w:val="24"/>
                <w:szCs w:val="24"/>
              </w:rPr>
              <w:t xml:space="preserve"> 4/30, 5/21, 6/11</w:t>
            </w:r>
          </w:p>
          <w:p w14:paraId="1D1B7CEB" w14:textId="77777777" w:rsidR="00C037FC" w:rsidRDefault="00C037FC" w:rsidP="00C037FC">
            <w:pPr>
              <w:pStyle w:val="ListParagraph"/>
              <w:numPr>
                <w:ilvl w:val="0"/>
                <w:numId w:val="23"/>
              </w:numPr>
              <w:rPr>
                <w:sz w:val="24"/>
                <w:szCs w:val="24"/>
              </w:rPr>
            </w:pPr>
            <w:r w:rsidRPr="00C037FC">
              <w:rPr>
                <w:sz w:val="24"/>
                <w:szCs w:val="24"/>
              </w:rPr>
              <w:t>Note: ARC Ste</w:t>
            </w:r>
            <w:r w:rsidR="000C0932">
              <w:rPr>
                <w:sz w:val="24"/>
                <w:szCs w:val="24"/>
              </w:rPr>
              <w:t>ering Committee Meeting Dates:</w:t>
            </w:r>
            <w:r w:rsidRPr="00C037FC">
              <w:rPr>
                <w:sz w:val="24"/>
                <w:szCs w:val="24"/>
              </w:rPr>
              <w:t xml:space="preserve"> 5/14 &amp; 6/4</w:t>
            </w:r>
          </w:p>
          <w:p w14:paraId="4293F63F" w14:textId="57B3AC2D" w:rsidR="00D34A97" w:rsidRPr="00C037FC" w:rsidRDefault="00A40420" w:rsidP="00C037FC">
            <w:pPr>
              <w:pStyle w:val="ListParagraph"/>
              <w:numPr>
                <w:ilvl w:val="0"/>
                <w:numId w:val="23"/>
              </w:numPr>
              <w:rPr>
                <w:sz w:val="24"/>
                <w:szCs w:val="24"/>
              </w:rPr>
            </w:pPr>
            <w:r>
              <w:rPr>
                <w:sz w:val="24"/>
                <w:szCs w:val="24"/>
              </w:rPr>
              <w:t>Minutes a</w:t>
            </w:r>
            <w:r w:rsidR="00D34A97">
              <w:rPr>
                <w:sz w:val="24"/>
                <w:szCs w:val="24"/>
              </w:rPr>
              <w:t>pproved with edits (remove skills competition section)</w:t>
            </w:r>
          </w:p>
          <w:p w14:paraId="415AB58A" w14:textId="77777777" w:rsidR="00C037FC" w:rsidRPr="001A5A31" w:rsidRDefault="00C037FC" w:rsidP="007D5D40">
            <w:pPr>
              <w:jc w:val="both"/>
              <w:rPr>
                <w:rFonts w:cstheme="minorHAnsi"/>
              </w:rPr>
            </w:pPr>
          </w:p>
        </w:tc>
      </w:tr>
      <w:tr w:rsidR="00A40420" w:rsidRPr="007E44D3" w14:paraId="6E0B69E7" w14:textId="77777777" w:rsidTr="00A40420">
        <w:trPr>
          <w:trHeight w:val="323"/>
        </w:trPr>
        <w:tc>
          <w:tcPr>
            <w:tcW w:w="5000" w:type="pct"/>
            <w:gridSpan w:val="4"/>
            <w:shd w:val="clear" w:color="auto" w:fill="D6E3BC" w:themeFill="accent3" w:themeFillTint="66"/>
          </w:tcPr>
          <w:p w14:paraId="42631437" w14:textId="77777777" w:rsidR="00A40420" w:rsidRPr="007E44D3" w:rsidRDefault="00A40420" w:rsidP="00C037FC">
            <w:pPr>
              <w:rPr>
                <w:rFonts w:eastAsia="Times New Roman" w:cstheme="minorHAnsi"/>
                <w:b/>
                <w:noProof/>
                <w:color w:val="000000" w:themeColor="text1"/>
              </w:rPr>
            </w:pPr>
            <w:r>
              <w:rPr>
                <w:rFonts w:eastAsia="Times New Roman" w:cstheme="minorHAnsi"/>
                <w:b/>
                <w:noProof/>
                <w:color w:val="000000" w:themeColor="text1"/>
              </w:rPr>
              <w:t xml:space="preserve">Policy Updates  </w:t>
            </w:r>
          </w:p>
        </w:tc>
      </w:tr>
      <w:tr w:rsidR="00C037FC" w:rsidRPr="00DC124F" w14:paraId="1D8406FE" w14:textId="77777777" w:rsidTr="00C037FC">
        <w:trPr>
          <w:trHeight w:val="1187"/>
        </w:trPr>
        <w:tc>
          <w:tcPr>
            <w:tcW w:w="880" w:type="pct"/>
            <w:vAlign w:val="center"/>
          </w:tcPr>
          <w:p w14:paraId="46EAC0A6" w14:textId="77777777" w:rsidR="00C037FC" w:rsidRDefault="00C037FC" w:rsidP="00C13D98">
            <w:pPr>
              <w:pStyle w:val="ListParagraph"/>
              <w:numPr>
                <w:ilvl w:val="0"/>
                <w:numId w:val="21"/>
              </w:numPr>
              <w:rPr>
                <w:rFonts w:cstheme="minorHAnsi"/>
                <w:color w:val="000000" w:themeColor="text1"/>
              </w:rPr>
            </w:pPr>
            <w:r>
              <w:rPr>
                <w:rFonts w:cstheme="minorHAnsi"/>
                <w:color w:val="000000" w:themeColor="text1"/>
              </w:rPr>
              <w:t xml:space="preserve">Change to Policy Template </w:t>
            </w:r>
            <w:r w:rsidR="00D41B6F">
              <w:rPr>
                <w:rFonts w:cstheme="minorHAnsi"/>
                <w:color w:val="000000" w:themeColor="text1"/>
              </w:rPr>
              <w:t xml:space="preserve"> </w:t>
            </w:r>
          </w:p>
          <w:p w14:paraId="36ED725A" w14:textId="77777777" w:rsidR="00C037FC" w:rsidRPr="00B50636" w:rsidRDefault="00C037FC" w:rsidP="00B50636">
            <w:pPr>
              <w:rPr>
                <w:rFonts w:cstheme="minorHAnsi"/>
                <w:color w:val="000000" w:themeColor="text1"/>
              </w:rPr>
            </w:pPr>
          </w:p>
        </w:tc>
        <w:tc>
          <w:tcPr>
            <w:tcW w:w="468" w:type="pct"/>
            <w:vAlign w:val="center"/>
          </w:tcPr>
          <w:p w14:paraId="4E48BC90" w14:textId="77777777" w:rsidR="00C037FC" w:rsidRPr="001A5A31" w:rsidRDefault="00C037FC" w:rsidP="00476A61">
            <w:pPr>
              <w:rPr>
                <w:rFonts w:cstheme="minorHAnsi"/>
                <w:color w:val="000000" w:themeColor="text1"/>
              </w:rPr>
            </w:pPr>
            <w:r w:rsidRPr="001A5A31">
              <w:rPr>
                <w:rFonts w:cstheme="minorHAnsi"/>
                <w:color w:val="000000" w:themeColor="text1"/>
              </w:rPr>
              <w:t>Jennifer Anderson</w:t>
            </w:r>
          </w:p>
        </w:tc>
        <w:tc>
          <w:tcPr>
            <w:tcW w:w="495" w:type="pct"/>
          </w:tcPr>
          <w:p w14:paraId="5776C04B" w14:textId="77777777" w:rsidR="00111C1D" w:rsidRDefault="00111C1D" w:rsidP="00C037FC">
            <w:pPr>
              <w:rPr>
                <w:rFonts w:cstheme="minorHAnsi"/>
              </w:rPr>
            </w:pPr>
          </w:p>
          <w:p w14:paraId="01BBF13D" w14:textId="77777777" w:rsidR="00C037FC" w:rsidRPr="00C037FC" w:rsidRDefault="00C037FC" w:rsidP="00C037FC">
            <w:pPr>
              <w:rPr>
                <w:rFonts w:cstheme="minorHAnsi"/>
              </w:rPr>
            </w:pPr>
            <w:r>
              <w:rPr>
                <w:rFonts w:cstheme="minorHAnsi"/>
              </w:rPr>
              <w:t>5 Minutes</w:t>
            </w:r>
          </w:p>
        </w:tc>
        <w:tc>
          <w:tcPr>
            <w:tcW w:w="3157" w:type="pct"/>
            <w:vAlign w:val="center"/>
          </w:tcPr>
          <w:p w14:paraId="22226B88" w14:textId="77777777" w:rsidR="00C037FC" w:rsidRPr="00AE7EE2" w:rsidRDefault="00D34A97" w:rsidP="00B50636">
            <w:pPr>
              <w:pStyle w:val="ListParagraph"/>
              <w:numPr>
                <w:ilvl w:val="0"/>
                <w:numId w:val="21"/>
              </w:numPr>
              <w:rPr>
                <w:rFonts w:cstheme="minorHAnsi"/>
              </w:rPr>
            </w:pPr>
            <w:r>
              <w:rPr>
                <w:rFonts w:cstheme="minorHAnsi"/>
              </w:rPr>
              <w:t>Approved, no feedback</w:t>
            </w:r>
          </w:p>
        </w:tc>
      </w:tr>
      <w:tr w:rsidR="00C037FC" w:rsidRPr="00DC124F" w14:paraId="04776AEE" w14:textId="77777777" w:rsidTr="00C037FC">
        <w:trPr>
          <w:trHeight w:val="1187"/>
        </w:trPr>
        <w:tc>
          <w:tcPr>
            <w:tcW w:w="880" w:type="pct"/>
            <w:vAlign w:val="center"/>
          </w:tcPr>
          <w:p w14:paraId="6D0D0CCC" w14:textId="77777777" w:rsidR="00C037FC" w:rsidRPr="00C93B6D" w:rsidRDefault="00B50636" w:rsidP="00463390">
            <w:pPr>
              <w:pStyle w:val="ListParagraph"/>
              <w:numPr>
                <w:ilvl w:val="0"/>
                <w:numId w:val="21"/>
              </w:numPr>
              <w:rPr>
                <w:rFonts w:cstheme="minorHAnsi"/>
                <w:color w:val="000000" w:themeColor="text1"/>
              </w:rPr>
            </w:pPr>
            <w:r>
              <w:rPr>
                <w:rFonts w:cstheme="minorHAnsi"/>
                <w:color w:val="000000" w:themeColor="text1"/>
              </w:rPr>
              <w:t>Code of Conduct Policy</w:t>
            </w:r>
            <w:r w:rsidR="00D712F2">
              <w:rPr>
                <w:rFonts w:cstheme="minorHAnsi"/>
                <w:color w:val="000000" w:themeColor="text1"/>
              </w:rPr>
              <w:t xml:space="preserve"> Creation</w:t>
            </w:r>
          </w:p>
        </w:tc>
        <w:tc>
          <w:tcPr>
            <w:tcW w:w="468" w:type="pct"/>
            <w:vAlign w:val="center"/>
          </w:tcPr>
          <w:p w14:paraId="28B0D5BD" w14:textId="77777777" w:rsidR="00C037FC" w:rsidRPr="001A5A31" w:rsidRDefault="00B50636" w:rsidP="00476A61">
            <w:pPr>
              <w:rPr>
                <w:rFonts w:cstheme="minorHAnsi"/>
                <w:color w:val="000000" w:themeColor="text1"/>
              </w:rPr>
            </w:pPr>
            <w:r>
              <w:rPr>
                <w:rFonts w:cstheme="minorHAnsi"/>
                <w:color w:val="000000" w:themeColor="text1"/>
              </w:rPr>
              <w:t>Jennifer Anderson</w:t>
            </w:r>
          </w:p>
        </w:tc>
        <w:tc>
          <w:tcPr>
            <w:tcW w:w="495" w:type="pct"/>
          </w:tcPr>
          <w:p w14:paraId="23046F3B" w14:textId="77777777" w:rsidR="00111C1D" w:rsidRDefault="00111C1D" w:rsidP="00C037FC">
            <w:pPr>
              <w:rPr>
                <w:rFonts w:cstheme="minorHAnsi"/>
              </w:rPr>
            </w:pPr>
          </w:p>
          <w:p w14:paraId="7C2BED6B" w14:textId="77777777" w:rsidR="00C037FC" w:rsidRPr="001A5A31" w:rsidRDefault="00B50636" w:rsidP="00C037FC">
            <w:pPr>
              <w:rPr>
                <w:rFonts w:cstheme="minorHAnsi"/>
              </w:rPr>
            </w:pPr>
            <w:r>
              <w:rPr>
                <w:rFonts w:cstheme="minorHAnsi"/>
              </w:rPr>
              <w:t>15 Minutes</w:t>
            </w:r>
          </w:p>
        </w:tc>
        <w:tc>
          <w:tcPr>
            <w:tcW w:w="3157" w:type="pct"/>
            <w:vAlign w:val="center"/>
          </w:tcPr>
          <w:p w14:paraId="3C400A8C" w14:textId="77777777" w:rsidR="00A40420" w:rsidRDefault="00D34A97" w:rsidP="00D34A97">
            <w:pPr>
              <w:pStyle w:val="ListParagraph"/>
              <w:numPr>
                <w:ilvl w:val="0"/>
                <w:numId w:val="25"/>
              </w:numPr>
              <w:rPr>
                <w:rFonts w:cstheme="minorHAnsi"/>
              </w:rPr>
            </w:pPr>
            <w:r>
              <w:rPr>
                <w:rFonts w:cstheme="minorHAnsi"/>
              </w:rPr>
              <w:t xml:space="preserve">Lisa, Donna, Jennifer are </w:t>
            </w:r>
            <w:r w:rsidR="00A40420">
              <w:rPr>
                <w:rFonts w:cstheme="minorHAnsi"/>
              </w:rPr>
              <w:t>the</w:t>
            </w:r>
            <w:r>
              <w:rPr>
                <w:rFonts w:cstheme="minorHAnsi"/>
              </w:rPr>
              <w:t xml:space="preserve"> conduct team. Would like to make some changes and revisions</w:t>
            </w:r>
            <w:r w:rsidR="00A40420">
              <w:rPr>
                <w:rFonts w:cstheme="minorHAnsi"/>
              </w:rPr>
              <w:t xml:space="preserve"> to the Students Rights and Responsibilities section of the student handbook</w:t>
            </w:r>
            <w:r>
              <w:rPr>
                <w:rFonts w:cstheme="minorHAnsi"/>
              </w:rPr>
              <w:t>.</w:t>
            </w:r>
          </w:p>
          <w:p w14:paraId="7FE16D41" w14:textId="77777777" w:rsidR="00C037FC" w:rsidRDefault="00D34A97" w:rsidP="00D34A97">
            <w:pPr>
              <w:pStyle w:val="ListParagraph"/>
              <w:numPr>
                <w:ilvl w:val="0"/>
                <w:numId w:val="25"/>
              </w:numPr>
              <w:rPr>
                <w:rFonts w:cstheme="minorHAnsi"/>
              </w:rPr>
            </w:pPr>
            <w:r>
              <w:rPr>
                <w:rFonts w:cstheme="minorHAnsi"/>
              </w:rPr>
              <w:t xml:space="preserve">Identified that </w:t>
            </w:r>
            <w:r w:rsidR="00927D19">
              <w:rPr>
                <w:rFonts w:cstheme="minorHAnsi"/>
              </w:rPr>
              <w:t xml:space="preserve">code of conduct </w:t>
            </w:r>
            <w:r>
              <w:rPr>
                <w:rFonts w:cstheme="minorHAnsi"/>
              </w:rPr>
              <w:t>should be an ARC policy</w:t>
            </w:r>
            <w:r w:rsidR="00DD28EE">
              <w:rPr>
                <w:rFonts w:cstheme="minorHAnsi"/>
              </w:rPr>
              <w:t xml:space="preserve">. Today </w:t>
            </w:r>
            <w:r w:rsidR="00927D19">
              <w:rPr>
                <w:rFonts w:cstheme="minorHAnsi"/>
              </w:rPr>
              <w:t xml:space="preserve">they </w:t>
            </w:r>
            <w:r w:rsidR="00DD28EE">
              <w:rPr>
                <w:rFonts w:cstheme="minorHAnsi"/>
              </w:rPr>
              <w:t>want to highlight things that they want to change/update.</w:t>
            </w:r>
          </w:p>
          <w:p w14:paraId="06295300" w14:textId="77777777" w:rsidR="00831EDF" w:rsidRDefault="00831EDF" w:rsidP="00D34A97">
            <w:pPr>
              <w:pStyle w:val="ListParagraph"/>
              <w:numPr>
                <w:ilvl w:val="0"/>
                <w:numId w:val="25"/>
              </w:numPr>
              <w:rPr>
                <w:rFonts w:cstheme="minorHAnsi"/>
              </w:rPr>
            </w:pPr>
            <w:r>
              <w:rPr>
                <w:rFonts w:cstheme="minorHAnsi"/>
              </w:rPr>
              <w:t>Still in draft stage- want feedback from people</w:t>
            </w:r>
          </w:p>
          <w:p w14:paraId="7A61C831" w14:textId="77777777" w:rsidR="00831EDF" w:rsidRDefault="00831EDF" w:rsidP="00831EDF">
            <w:pPr>
              <w:pStyle w:val="ListParagraph"/>
              <w:numPr>
                <w:ilvl w:val="0"/>
                <w:numId w:val="25"/>
              </w:numPr>
              <w:rPr>
                <w:rFonts w:cstheme="minorHAnsi"/>
              </w:rPr>
            </w:pPr>
            <w:r>
              <w:rPr>
                <w:rFonts w:cstheme="minorHAnsi"/>
              </w:rPr>
              <w:t>“Ground for Disciplinary Action” section</w:t>
            </w:r>
            <w:r w:rsidR="00CF611F">
              <w:rPr>
                <w:rFonts w:cstheme="minorHAnsi"/>
              </w:rPr>
              <w:t>. Went through this section and asked for feedback.</w:t>
            </w:r>
          </w:p>
          <w:p w14:paraId="1449EB8D" w14:textId="77777777" w:rsidR="00CF611F" w:rsidRDefault="00CF611F" w:rsidP="00831EDF">
            <w:pPr>
              <w:pStyle w:val="ListParagraph"/>
              <w:numPr>
                <w:ilvl w:val="0"/>
                <w:numId w:val="25"/>
              </w:numPr>
              <w:rPr>
                <w:rFonts w:cstheme="minorHAnsi"/>
              </w:rPr>
            </w:pPr>
            <w:r>
              <w:rPr>
                <w:rFonts w:cstheme="minorHAnsi"/>
              </w:rPr>
              <w:t>Max- do we have things called campus regulations? Referring to section 2. Jennifer- I’m assuming we do. Referenced Phil. Max said that “campus regulations” didn’t seem to fit because we don’t have those. Decision to change to “administrative regulations” to encompass board policies</w:t>
            </w:r>
            <w:r w:rsidR="002965B5">
              <w:rPr>
                <w:rFonts w:cstheme="minorHAnsi"/>
              </w:rPr>
              <w:t>.</w:t>
            </w:r>
          </w:p>
          <w:p w14:paraId="72DE3B7D" w14:textId="77777777" w:rsidR="00DA0F58" w:rsidRDefault="00DA0F58" w:rsidP="00831EDF">
            <w:pPr>
              <w:pStyle w:val="ListParagraph"/>
              <w:numPr>
                <w:ilvl w:val="0"/>
                <w:numId w:val="25"/>
              </w:numPr>
              <w:rPr>
                <w:rFonts w:cstheme="minorHAnsi"/>
              </w:rPr>
            </w:pPr>
            <w:r>
              <w:rPr>
                <w:rFonts w:cstheme="minorHAnsi"/>
              </w:rPr>
              <w:t>With all of these policies, trying to figure out how to incorporate existing board policies to make sure we’re in alignment</w:t>
            </w:r>
          </w:p>
          <w:p w14:paraId="529D1E40" w14:textId="321AACBA" w:rsidR="00DA0F58" w:rsidRDefault="00A40420" w:rsidP="00831EDF">
            <w:pPr>
              <w:pStyle w:val="ListParagraph"/>
              <w:numPr>
                <w:ilvl w:val="0"/>
                <w:numId w:val="25"/>
              </w:numPr>
              <w:rPr>
                <w:rFonts w:cstheme="minorHAnsi"/>
              </w:rPr>
            </w:pPr>
            <w:r>
              <w:rPr>
                <w:rFonts w:cstheme="minorHAnsi"/>
              </w:rPr>
              <w:lastRenderedPageBreak/>
              <w:t xml:space="preserve">Goal is to get revisions into </w:t>
            </w:r>
            <w:proofErr w:type="gramStart"/>
            <w:r>
              <w:rPr>
                <w:rFonts w:cstheme="minorHAnsi"/>
              </w:rPr>
              <w:t xml:space="preserve">the </w:t>
            </w:r>
            <w:r w:rsidR="00DA0F58">
              <w:rPr>
                <w:rFonts w:cstheme="minorHAnsi"/>
              </w:rPr>
              <w:t xml:space="preserve"> updated</w:t>
            </w:r>
            <w:proofErr w:type="gramEnd"/>
            <w:r w:rsidR="00DA0F58">
              <w:rPr>
                <w:rFonts w:cstheme="minorHAnsi"/>
              </w:rPr>
              <w:t xml:space="preserve"> version in next year’s student handbook. Will get something out to the group that shows current version with the suggested changes</w:t>
            </w:r>
          </w:p>
          <w:p w14:paraId="709E5031" w14:textId="44613842" w:rsidR="009A364C" w:rsidRPr="00D34A97" w:rsidRDefault="00A40420" w:rsidP="00A40420">
            <w:pPr>
              <w:pStyle w:val="ListParagraph"/>
              <w:numPr>
                <w:ilvl w:val="0"/>
                <w:numId w:val="25"/>
              </w:numPr>
              <w:rPr>
                <w:rFonts w:cstheme="minorHAnsi"/>
              </w:rPr>
            </w:pPr>
            <w:r>
              <w:rPr>
                <w:rFonts w:cstheme="minorHAnsi"/>
              </w:rPr>
              <w:t>Once revisions are made there is a s</w:t>
            </w:r>
            <w:r w:rsidR="009A364C">
              <w:rPr>
                <w:rFonts w:cstheme="minorHAnsi"/>
              </w:rPr>
              <w:t>uggestion to send out an email that lets students know that there have been changes. What’s the process for making changes? We don’t want it so that anyone can go make changes, should be something follows a policy change/there’s some sort of plan.</w:t>
            </w:r>
          </w:p>
        </w:tc>
      </w:tr>
      <w:tr w:rsidR="00C037FC" w:rsidRPr="007E44D3" w14:paraId="57C31775" w14:textId="77777777" w:rsidTr="00C037FC">
        <w:tc>
          <w:tcPr>
            <w:tcW w:w="1843" w:type="pct"/>
            <w:gridSpan w:val="3"/>
            <w:shd w:val="clear" w:color="auto" w:fill="D6E3BC" w:themeFill="accent3" w:themeFillTint="66"/>
          </w:tcPr>
          <w:p w14:paraId="744DDB23" w14:textId="77777777" w:rsidR="00C037FC" w:rsidRDefault="00C037FC" w:rsidP="003F2854">
            <w:pPr>
              <w:rPr>
                <w:rFonts w:eastAsia="Times New Roman" w:cstheme="minorHAnsi"/>
                <w:b/>
                <w:noProof/>
                <w:color w:val="000000" w:themeColor="text1"/>
              </w:rPr>
            </w:pPr>
          </w:p>
        </w:tc>
        <w:tc>
          <w:tcPr>
            <w:tcW w:w="3157" w:type="pct"/>
            <w:shd w:val="clear" w:color="auto" w:fill="D6E3BC" w:themeFill="accent3" w:themeFillTint="66"/>
          </w:tcPr>
          <w:p w14:paraId="69DCD422" w14:textId="77777777" w:rsidR="00C037FC" w:rsidRPr="007E44D3" w:rsidRDefault="00C037FC" w:rsidP="003F2854">
            <w:pPr>
              <w:rPr>
                <w:rFonts w:eastAsia="Times New Roman" w:cstheme="minorHAnsi"/>
                <w:b/>
                <w:noProof/>
                <w:color w:val="000000" w:themeColor="text1"/>
              </w:rPr>
            </w:pPr>
            <w:r>
              <w:rPr>
                <w:rFonts w:eastAsia="Times New Roman" w:cstheme="minorHAnsi"/>
                <w:b/>
                <w:noProof/>
                <w:color w:val="000000" w:themeColor="text1"/>
              </w:rPr>
              <w:t xml:space="preserve">Recruitment &amp; Retention Activities/Initatives/Barriers/Needs </w:t>
            </w:r>
          </w:p>
        </w:tc>
      </w:tr>
      <w:tr w:rsidR="00D712F2" w:rsidRPr="00DC124F" w14:paraId="6780D395" w14:textId="77777777" w:rsidTr="00C037FC">
        <w:trPr>
          <w:trHeight w:val="1187"/>
        </w:trPr>
        <w:tc>
          <w:tcPr>
            <w:tcW w:w="880" w:type="pct"/>
            <w:vAlign w:val="center"/>
          </w:tcPr>
          <w:p w14:paraId="7267CE0D" w14:textId="77777777" w:rsidR="00D712F2" w:rsidRPr="001A5A31" w:rsidRDefault="00D712F2" w:rsidP="00D712F2">
            <w:pPr>
              <w:rPr>
                <w:rFonts w:cstheme="minorHAnsi"/>
                <w:color w:val="000000" w:themeColor="text1"/>
              </w:rPr>
            </w:pPr>
            <w:r>
              <w:rPr>
                <w:rFonts w:cstheme="minorHAnsi"/>
                <w:color w:val="000000" w:themeColor="text1"/>
              </w:rPr>
              <w:t>Retention Data</w:t>
            </w:r>
          </w:p>
        </w:tc>
        <w:tc>
          <w:tcPr>
            <w:tcW w:w="468" w:type="pct"/>
            <w:vAlign w:val="center"/>
          </w:tcPr>
          <w:p w14:paraId="1358ADCE" w14:textId="77777777" w:rsidR="00D712F2" w:rsidRPr="001A5A31" w:rsidRDefault="00D712F2" w:rsidP="00D712F2">
            <w:pPr>
              <w:rPr>
                <w:rFonts w:cstheme="minorHAnsi"/>
                <w:color w:val="000000" w:themeColor="text1"/>
              </w:rPr>
            </w:pPr>
            <w:r>
              <w:rPr>
                <w:rFonts w:cstheme="minorHAnsi"/>
                <w:color w:val="000000" w:themeColor="text1"/>
              </w:rPr>
              <w:t>Lisa Anh Wang</w:t>
            </w:r>
          </w:p>
        </w:tc>
        <w:tc>
          <w:tcPr>
            <w:tcW w:w="495" w:type="pct"/>
          </w:tcPr>
          <w:p w14:paraId="4C106CA9" w14:textId="77777777" w:rsidR="00111C1D" w:rsidRDefault="00111C1D" w:rsidP="00D712F2">
            <w:pPr>
              <w:rPr>
                <w:rFonts w:cstheme="minorHAnsi"/>
              </w:rPr>
            </w:pPr>
          </w:p>
          <w:p w14:paraId="2D256B68" w14:textId="77777777" w:rsidR="00111C1D" w:rsidRDefault="00111C1D" w:rsidP="00D712F2">
            <w:pPr>
              <w:rPr>
                <w:rFonts w:cstheme="minorHAnsi"/>
              </w:rPr>
            </w:pPr>
          </w:p>
          <w:p w14:paraId="0F9650B9" w14:textId="77777777" w:rsidR="00D712F2" w:rsidRPr="001A5A31" w:rsidRDefault="00D712F2" w:rsidP="00D712F2">
            <w:pPr>
              <w:rPr>
                <w:rFonts w:cstheme="minorHAnsi"/>
              </w:rPr>
            </w:pPr>
            <w:r>
              <w:rPr>
                <w:rFonts w:cstheme="minorHAnsi"/>
              </w:rPr>
              <w:t>30 minutes</w:t>
            </w:r>
          </w:p>
        </w:tc>
        <w:tc>
          <w:tcPr>
            <w:tcW w:w="3157" w:type="pct"/>
            <w:vAlign w:val="center"/>
          </w:tcPr>
          <w:p w14:paraId="14A377D1" w14:textId="77777777" w:rsidR="00D712F2" w:rsidRDefault="002B6ADA" w:rsidP="00A229A9">
            <w:pPr>
              <w:pStyle w:val="ListParagraph"/>
              <w:numPr>
                <w:ilvl w:val="0"/>
                <w:numId w:val="26"/>
              </w:numPr>
              <w:rPr>
                <w:rFonts w:cstheme="minorHAnsi"/>
              </w:rPr>
            </w:pPr>
            <w:r>
              <w:rPr>
                <w:rFonts w:cstheme="minorHAnsi"/>
              </w:rPr>
              <w:t>Wanted to start with “who our students are” to better understand the data</w:t>
            </w:r>
          </w:p>
          <w:p w14:paraId="5E383FA7" w14:textId="0CAC365C" w:rsidR="002B6ADA" w:rsidRDefault="002B6ADA" w:rsidP="00A229A9">
            <w:pPr>
              <w:pStyle w:val="ListParagraph"/>
              <w:numPr>
                <w:ilvl w:val="0"/>
                <w:numId w:val="26"/>
              </w:numPr>
              <w:rPr>
                <w:rFonts w:cstheme="minorHAnsi"/>
              </w:rPr>
            </w:pPr>
            <w:r>
              <w:rPr>
                <w:rFonts w:cstheme="minorHAnsi"/>
              </w:rPr>
              <w:t xml:space="preserve">Reviewed </w:t>
            </w:r>
            <w:proofErr w:type="gramStart"/>
            <w:r w:rsidR="00A40420">
              <w:rPr>
                <w:rFonts w:cstheme="minorHAnsi"/>
              </w:rPr>
              <w:t>HECC’s  institutional</w:t>
            </w:r>
            <w:proofErr w:type="gramEnd"/>
            <w:r w:rsidR="00A40420">
              <w:rPr>
                <w:rFonts w:cstheme="minorHAnsi"/>
              </w:rPr>
              <w:t xml:space="preserve"> data dash-</w:t>
            </w:r>
            <w:proofErr w:type="spellStart"/>
            <w:r w:rsidR="00A40420">
              <w:rPr>
                <w:rFonts w:cstheme="minorHAnsi"/>
              </w:rPr>
              <w:t>board</w:t>
            </w:r>
            <w:r>
              <w:rPr>
                <w:rFonts w:cstheme="minorHAnsi"/>
              </w:rPr>
              <w:t>handout</w:t>
            </w:r>
            <w:proofErr w:type="spellEnd"/>
            <w:r>
              <w:rPr>
                <w:rFonts w:cstheme="minorHAnsi"/>
              </w:rPr>
              <w:t xml:space="preserve"> that</w:t>
            </w:r>
            <w:r w:rsidR="00A40420">
              <w:rPr>
                <w:rFonts w:cstheme="minorHAnsi"/>
              </w:rPr>
              <w:t xml:space="preserve"> covers </w:t>
            </w:r>
            <w:r>
              <w:rPr>
                <w:rFonts w:cstheme="minorHAnsi"/>
              </w:rPr>
              <w:t xml:space="preserve"> enrollment, affordability, outcomes. Report was compiled by HECC</w:t>
            </w:r>
          </w:p>
          <w:p w14:paraId="2EEEC262" w14:textId="77777777" w:rsidR="002B6ADA" w:rsidRDefault="002B6ADA" w:rsidP="007912A8">
            <w:pPr>
              <w:pStyle w:val="ListParagraph"/>
              <w:numPr>
                <w:ilvl w:val="0"/>
                <w:numId w:val="26"/>
              </w:numPr>
              <w:rPr>
                <w:rFonts w:cstheme="minorHAnsi"/>
              </w:rPr>
            </w:pPr>
            <w:r w:rsidRPr="00927D19">
              <w:rPr>
                <w:rFonts w:cstheme="minorHAnsi"/>
                <w:u w:val="single"/>
              </w:rPr>
              <w:t>Enrollment stats</w:t>
            </w:r>
            <w:r w:rsidR="00927D19" w:rsidRPr="00927D19">
              <w:rPr>
                <w:rFonts w:cstheme="minorHAnsi"/>
                <w:u w:val="single"/>
              </w:rPr>
              <w:t xml:space="preserve"> section:</w:t>
            </w:r>
            <w:r>
              <w:rPr>
                <w:rFonts w:cstheme="minorHAnsi"/>
              </w:rPr>
              <w:t xml:space="preserve"> Resident student # includes bordering states. Students who identified as multiple races aren’t in stats. </w:t>
            </w:r>
            <w:r w:rsidR="0030688E">
              <w:rPr>
                <w:rFonts w:cstheme="minorHAnsi"/>
              </w:rPr>
              <w:t>Stats don’t include “unknown”</w:t>
            </w:r>
            <w:r w:rsidR="00927D19">
              <w:rPr>
                <w:rFonts w:cstheme="minorHAnsi"/>
              </w:rPr>
              <w:t xml:space="preserve"> demographics</w:t>
            </w:r>
            <w:r w:rsidR="0030688E">
              <w:rPr>
                <w:rFonts w:cstheme="minorHAnsi"/>
              </w:rPr>
              <w:t>- because students are self-reporting, we don’t require students to put down that information. “Unknown/not reporting” comprise 27%. First gen</w:t>
            </w:r>
            <w:r w:rsidR="00927D19">
              <w:rPr>
                <w:rFonts w:cstheme="minorHAnsi"/>
              </w:rPr>
              <w:t>eration</w:t>
            </w:r>
            <w:r w:rsidR="0030688E">
              <w:rPr>
                <w:rFonts w:cstheme="minorHAnsi"/>
              </w:rPr>
              <w:t xml:space="preserve"> stats only include students who applied for aid (like FAFSA). Only 7% of students are enrolled full-time (for full academic year).</w:t>
            </w:r>
            <w:r w:rsidR="007912A8">
              <w:rPr>
                <w:rFonts w:cstheme="minorHAnsi"/>
              </w:rPr>
              <w:t xml:space="preserve"> </w:t>
            </w:r>
            <w:r w:rsidR="006B2ABE">
              <w:rPr>
                <w:rFonts w:cstheme="minorHAnsi"/>
              </w:rPr>
              <w:t xml:space="preserve">Area of instruction- represents where FTE lies. </w:t>
            </w:r>
            <w:r w:rsidR="007912A8">
              <w:rPr>
                <w:rFonts w:cstheme="minorHAnsi"/>
              </w:rPr>
              <w:t>Surprised by the amount that lower collegiate and career tech were- thought that they would be closer to equal.</w:t>
            </w:r>
            <w:r w:rsidR="00473649">
              <w:rPr>
                <w:rFonts w:cstheme="minorHAnsi"/>
              </w:rPr>
              <w:t xml:space="preserve"> Since 58% of our students are non-traditional (25+), should we be focusing our recruitment somewhere else? Are there any moves to include more evening and weekend classes to support our non-traditional students?</w:t>
            </w:r>
            <w:r w:rsidR="0029487C">
              <w:rPr>
                <w:rFonts w:cstheme="minorHAnsi"/>
              </w:rPr>
              <w:t xml:space="preserve"> </w:t>
            </w:r>
            <w:r w:rsidR="0029487C" w:rsidRPr="0029487C">
              <w:rPr>
                <w:rFonts w:cstheme="minorHAnsi"/>
                <w:b/>
              </w:rPr>
              <w:t>Would be interesting to see area of instruction broken down by age. Would also like to see data without community education students.</w:t>
            </w:r>
            <w:r w:rsidR="0029487C">
              <w:rPr>
                <w:rFonts w:cstheme="minorHAnsi"/>
              </w:rPr>
              <w:t xml:space="preserve"> </w:t>
            </w:r>
            <w:r w:rsidR="00241CE5">
              <w:rPr>
                <w:rFonts w:cstheme="minorHAnsi"/>
              </w:rPr>
              <w:t>Expect to see less “unknown” for demographics in the future.</w:t>
            </w:r>
            <w:r w:rsidR="00DE001C">
              <w:rPr>
                <w:rFonts w:cstheme="minorHAnsi"/>
              </w:rPr>
              <w:t xml:space="preserve"> Have noticed in recent years that we’ve had more male students than female students (usually it’s flipped).</w:t>
            </w:r>
          </w:p>
          <w:p w14:paraId="18A405D7" w14:textId="77777777" w:rsidR="00DE001C" w:rsidRPr="00A229A9" w:rsidRDefault="00927D19" w:rsidP="00C92327">
            <w:pPr>
              <w:pStyle w:val="ListParagraph"/>
              <w:numPr>
                <w:ilvl w:val="0"/>
                <w:numId w:val="26"/>
              </w:numPr>
              <w:rPr>
                <w:rFonts w:cstheme="minorHAnsi"/>
              </w:rPr>
            </w:pPr>
            <w:r w:rsidRPr="00927D19">
              <w:rPr>
                <w:rFonts w:cstheme="minorHAnsi"/>
                <w:u w:val="single"/>
              </w:rPr>
              <w:t>Outcomes stats section:</w:t>
            </w:r>
            <w:r w:rsidR="0062487B">
              <w:rPr>
                <w:rFonts w:cstheme="minorHAnsi"/>
              </w:rPr>
              <w:t xml:space="preserve"> </w:t>
            </w:r>
            <w:r w:rsidR="00C92327">
              <w:rPr>
                <w:rFonts w:cstheme="minorHAnsi"/>
              </w:rPr>
              <w:t xml:space="preserve">Looks at students 3 years out after graduation. </w:t>
            </w:r>
            <w:r w:rsidR="005C5842">
              <w:rPr>
                <w:rFonts w:cstheme="minorHAnsi"/>
              </w:rPr>
              <w:t xml:space="preserve">This data doesn’t look at our 25,000 </w:t>
            </w:r>
            <w:proofErr w:type="gramStart"/>
            <w:r w:rsidR="005C5842">
              <w:rPr>
                <w:rFonts w:cstheme="minorHAnsi"/>
              </w:rPr>
              <w:t>students,</w:t>
            </w:r>
            <w:proofErr w:type="gramEnd"/>
            <w:r w:rsidR="005C5842">
              <w:rPr>
                <w:rFonts w:cstheme="minorHAnsi"/>
              </w:rPr>
              <w:t xml:space="preserve"> this looks at students</w:t>
            </w:r>
            <w:r>
              <w:rPr>
                <w:rFonts w:cstheme="minorHAnsi"/>
              </w:rPr>
              <w:t>/cohort</w:t>
            </w:r>
            <w:r w:rsidR="005C5842">
              <w:rPr>
                <w:rFonts w:cstheme="minorHAnsi"/>
              </w:rPr>
              <w:t xml:space="preserve"> from </w:t>
            </w:r>
            <w:r w:rsidR="005F4B46">
              <w:rPr>
                <w:rFonts w:cstheme="minorHAnsi"/>
              </w:rPr>
              <w:t>fall</w:t>
            </w:r>
            <w:r w:rsidR="005C5842">
              <w:rPr>
                <w:rFonts w:cstheme="minorHAnsi"/>
              </w:rPr>
              <w:t xml:space="preserve"> 2011. Discussed graduation vs. success rate. Jim mentioned that our numbers used to be in the 40’s, so 51% completion rate is a lot higher. Do we have a benchmark for this number? Lisa mentioned that we’re around average or a little hig</w:t>
            </w:r>
            <w:r w:rsidR="005F4B46">
              <w:rPr>
                <w:rFonts w:cstheme="minorHAnsi"/>
              </w:rPr>
              <w:t>her than our peer institutions. Max mentioned that this number also includes students who have no intention to get a degree.</w:t>
            </w:r>
            <w:r w:rsidR="00050E1D">
              <w:rPr>
                <w:rFonts w:cstheme="minorHAnsi"/>
              </w:rPr>
              <w:t xml:space="preserve"> Mentioned that our annual earnings </w:t>
            </w:r>
            <w:proofErr w:type="gramStart"/>
            <w:r w:rsidR="00050E1D">
              <w:rPr>
                <w:rFonts w:cstheme="minorHAnsi"/>
              </w:rPr>
              <w:t>is</w:t>
            </w:r>
            <w:proofErr w:type="gramEnd"/>
            <w:r w:rsidR="00050E1D">
              <w:rPr>
                <w:rFonts w:cstheme="minorHAnsi"/>
              </w:rPr>
              <w:t xml:space="preserve"> higher because Clackamas County pays more than Multnomah County</w:t>
            </w:r>
            <w:r w:rsidR="00FA15AD">
              <w:rPr>
                <w:rFonts w:cstheme="minorHAnsi"/>
              </w:rPr>
              <w:t xml:space="preserve">. This data is good to use as a persuasive piece for when we go to the legislature to ask for money. </w:t>
            </w:r>
            <w:r w:rsidR="00374768">
              <w:rPr>
                <w:rFonts w:cstheme="minorHAnsi"/>
              </w:rPr>
              <w:t xml:space="preserve">This data is really just a snapshot, doesn’t give us in depth information. </w:t>
            </w:r>
            <w:r w:rsidR="00803A20">
              <w:rPr>
                <w:rFonts w:cstheme="minorHAnsi"/>
              </w:rPr>
              <w:t xml:space="preserve">Noted that there are a lot of nuances to this information. </w:t>
            </w:r>
            <w:r w:rsidR="00095723" w:rsidRPr="00095723">
              <w:rPr>
                <w:rFonts w:cstheme="minorHAnsi"/>
                <w:b/>
              </w:rPr>
              <w:t>What kinds of data would be helpful for Lisa to bring? Age of credit seeking students, fall to fall retention of same cohort of first year students, would like to see how these numbers change once we get the sisters’ data in our reporting.</w:t>
            </w:r>
            <w:r w:rsidR="00495498">
              <w:rPr>
                <w:rFonts w:cstheme="minorHAnsi"/>
                <w:b/>
              </w:rPr>
              <w:t xml:space="preserve"> If we knew annual earnings break down by type of </w:t>
            </w:r>
            <w:r w:rsidR="00495498">
              <w:rPr>
                <w:rFonts w:cstheme="minorHAnsi"/>
                <w:b/>
              </w:rPr>
              <w:lastRenderedPageBreak/>
              <w:t xml:space="preserve">Associates/certificate we offer, which would be helpful (particularly for advising). Would also like cost per </w:t>
            </w:r>
            <w:r w:rsidR="00495498" w:rsidRPr="00CF1C41">
              <w:rPr>
                <w:rFonts w:cstheme="minorHAnsi"/>
                <w:b/>
              </w:rPr>
              <w:t>program.</w:t>
            </w:r>
            <w:r w:rsidR="00CF1C41" w:rsidRPr="00CF1C41">
              <w:rPr>
                <w:rFonts w:cstheme="minorHAnsi"/>
                <w:b/>
              </w:rPr>
              <w:t xml:space="preserve"> Would like graph that shows earning potential over time.</w:t>
            </w:r>
          </w:p>
        </w:tc>
      </w:tr>
      <w:tr w:rsidR="00D712F2" w:rsidRPr="00DC124F" w14:paraId="1E305C1C" w14:textId="77777777" w:rsidTr="00C037FC">
        <w:trPr>
          <w:trHeight w:val="1187"/>
        </w:trPr>
        <w:tc>
          <w:tcPr>
            <w:tcW w:w="880" w:type="pct"/>
            <w:vAlign w:val="center"/>
          </w:tcPr>
          <w:p w14:paraId="5441EA19" w14:textId="77777777" w:rsidR="00D712F2" w:rsidRDefault="00D712F2" w:rsidP="00D712F2">
            <w:pPr>
              <w:rPr>
                <w:rFonts w:cstheme="minorHAnsi"/>
                <w:color w:val="000000" w:themeColor="text1"/>
              </w:rPr>
            </w:pPr>
            <w:r>
              <w:rPr>
                <w:rFonts w:cstheme="minorHAnsi"/>
                <w:color w:val="000000" w:themeColor="text1"/>
              </w:rPr>
              <w:lastRenderedPageBreak/>
              <w:t>BIT/CARE</w:t>
            </w:r>
          </w:p>
        </w:tc>
        <w:tc>
          <w:tcPr>
            <w:tcW w:w="468" w:type="pct"/>
            <w:vAlign w:val="center"/>
          </w:tcPr>
          <w:p w14:paraId="7FBE9B4B" w14:textId="77777777" w:rsidR="00D712F2" w:rsidRDefault="00D712F2" w:rsidP="00D712F2">
            <w:pPr>
              <w:rPr>
                <w:rFonts w:cstheme="minorHAnsi"/>
                <w:color w:val="000000" w:themeColor="text1"/>
              </w:rPr>
            </w:pPr>
            <w:r>
              <w:rPr>
                <w:rFonts w:cstheme="minorHAnsi"/>
                <w:color w:val="000000" w:themeColor="text1"/>
              </w:rPr>
              <w:t>Jennifer Anderson</w:t>
            </w:r>
          </w:p>
        </w:tc>
        <w:tc>
          <w:tcPr>
            <w:tcW w:w="495" w:type="pct"/>
          </w:tcPr>
          <w:p w14:paraId="4E5880C2" w14:textId="77777777" w:rsidR="00111C1D" w:rsidRDefault="00111C1D" w:rsidP="00D712F2">
            <w:pPr>
              <w:rPr>
                <w:rFonts w:cstheme="minorHAnsi"/>
              </w:rPr>
            </w:pPr>
          </w:p>
          <w:p w14:paraId="34507DB3" w14:textId="77777777" w:rsidR="00D712F2" w:rsidRDefault="00D712F2" w:rsidP="00D712F2">
            <w:pPr>
              <w:rPr>
                <w:rFonts w:cstheme="minorHAnsi"/>
              </w:rPr>
            </w:pPr>
            <w:r>
              <w:rPr>
                <w:rFonts w:cstheme="minorHAnsi"/>
              </w:rPr>
              <w:t>15 Minutes</w:t>
            </w:r>
          </w:p>
        </w:tc>
        <w:tc>
          <w:tcPr>
            <w:tcW w:w="3157" w:type="pct"/>
            <w:vAlign w:val="center"/>
          </w:tcPr>
          <w:p w14:paraId="0EF31319" w14:textId="77777777" w:rsidR="00D712F2" w:rsidRPr="00CB282A" w:rsidRDefault="00CB282A" w:rsidP="00A067B0">
            <w:pPr>
              <w:pStyle w:val="ListParagraph"/>
              <w:numPr>
                <w:ilvl w:val="0"/>
                <w:numId w:val="29"/>
              </w:numPr>
              <w:rPr>
                <w:rFonts w:cstheme="minorHAnsi"/>
              </w:rPr>
            </w:pPr>
            <w:r>
              <w:rPr>
                <w:rFonts w:cstheme="minorHAnsi"/>
              </w:rPr>
              <w:t xml:space="preserve">This item moved to next meeting agenda due to time constraints. </w:t>
            </w:r>
          </w:p>
        </w:tc>
      </w:tr>
      <w:tr w:rsidR="00D712F2" w:rsidRPr="00DC124F" w14:paraId="5E3877C3" w14:textId="77777777" w:rsidTr="00C037FC">
        <w:trPr>
          <w:trHeight w:val="1187"/>
        </w:trPr>
        <w:tc>
          <w:tcPr>
            <w:tcW w:w="880" w:type="pct"/>
            <w:vAlign w:val="center"/>
          </w:tcPr>
          <w:p w14:paraId="404A5039" w14:textId="77777777" w:rsidR="00D712F2" w:rsidRPr="001A5A31" w:rsidRDefault="00D712F2" w:rsidP="00D712F2">
            <w:pPr>
              <w:rPr>
                <w:rFonts w:cstheme="minorHAnsi"/>
                <w:color w:val="000000" w:themeColor="text1"/>
              </w:rPr>
            </w:pPr>
            <w:r>
              <w:rPr>
                <w:rFonts w:cstheme="minorHAnsi"/>
                <w:color w:val="000000" w:themeColor="text1"/>
              </w:rPr>
              <w:t>Overview of High School Connections – Recruitment and Outreach</w:t>
            </w:r>
          </w:p>
        </w:tc>
        <w:tc>
          <w:tcPr>
            <w:tcW w:w="468" w:type="pct"/>
            <w:vAlign w:val="center"/>
          </w:tcPr>
          <w:p w14:paraId="7DF4816E" w14:textId="77777777" w:rsidR="00D712F2" w:rsidRPr="001A5A31" w:rsidRDefault="00D712F2" w:rsidP="00D712F2">
            <w:pPr>
              <w:rPr>
                <w:rFonts w:cstheme="minorHAnsi"/>
                <w:color w:val="000000" w:themeColor="text1"/>
              </w:rPr>
            </w:pPr>
            <w:r>
              <w:rPr>
                <w:rFonts w:cstheme="minorHAnsi"/>
                <w:color w:val="000000" w:themeColor="text1"/>
              </w:rPr>
              <w:t>Jaime Clark</w:t>
            </w:r>
          </w:p>
        </w:tc>
        <w:tc>
          <w:tcPr>
            <w:tcW w:w="495" w:type="pct"/>
          </w:tcPr>
          <w:p w14:paraId="28165A4A" w14:textId="77777777" w:rsidR="00111C1D" w:rsidRDefault="00111C1D" w:rsidP="00D712F2">
            <w:pPr>
              <w:rPr>
                <w:rFonts w:cstheme="minorHAnsi"/>
              </w:rPr>
            </w:pPr>
          </w:p>
          <w:p w14:paraId="7C929023" w14:textId="77777777" w:rsidR="00D712F2" w:rsidRPr="001A5A31" w:rsidRDefault="00D712F2" w:rsidP="00D712F2">
            <w:pPr>
              <w:rPr>
                <w:rFonts w:cstheme="minorHAnsi"/>
              </w:rPr>
            </w:pPr>
            <w:r>
              <w:rPr>
                <w:rFonts w:cstheme="minorHAnsi"/>
              </w:rPr>
              <w:t>15 minutes</w:t>
            </w:r>
          </w:p>
        </w:tc>
        <w:tc>
          <w:tcPr>
            <w:tcW w:w="3157" w:type="pct"/>
            <w:vAlign w:val="center"/>
          </w:tcPr>
          <w:p w14:paraId="1DB084F4" w14:textId="77777777" w:rsidR="00D712F2" w:rsidRDefault="006C49DB" w:rsidP="006C49DB">
            <w:pPr>
              <w:pStyle w:val="ListParagraph"/>
              <w:numPr>
                <w:ilvl w:val="0"/>
                <w:numId w:val="27"/>
              </w:numPr>
              <w:rPr>
                <w:rFonts w:cstheme="minorHAnsi"/>
              </w:rPr>
            </w:pPr>
            <w:r>
              <w:rPr>
                <w:rFonts w:cstheme="minorHAnsi"/>
              </w:rPr>
              <w:t>Jamie presented. Reviewed handout.</w:t>
            </w:r>
          </w:p>
          <w:p w14:paraId="17E95065" w14:textId="77777777" w:rsidR="006C49DB" w:rsidRDefault="006C49DB" w:rsidP="006C49DB">
            <w:pPr>
              <w:pStyle w:val="ListParagraph"/>
              <w:numPr>
                <w:ilvl w:val="0"/>
                <w:numId w:val="27"/>
              </w:numPr>
              <w:rPr>
                <w:rFonts w:cstheme="minorHAnsi"/>
              </w:rPr>
            </w:pPr>
            <w:r>
              <w:rPr>
                <w:rFonts w:cstheme="minorHAnsi"/>
              </w:rPr>
              <w:t>High school connections program served 4,352 high school students last year through ACC, Expanded Options, High School Career and Technical Education, High School Plus, and Smart Internships</w:t>
            </w:r>
            <w:r w:rsidR="00D72213">
              <w:rPr>
                <w:rFonts w:cstheme="minorHAnsi"/>
              </w:rPr>
              <w:t xml:space="preserve">. Biggest program is ACC. World languages, math, English, science, </w:t>
            </w:r>
            <w:r w:rsidR="005C377C">
              <w:rPr>
                <w:rFonts w:cstheme="minorHAnsi"/>
              </w:rPr>
              <w:t>and then</w:t>
            </w:r>
            <w:r w:rsidR="008C527F">
              <w:rPr>
                <w:rFonts w:cstheme="minorHAnsi"/>
              </w:rPr>
              <w:t xml:space="preserve"> </w:t>
            </w:r>
            <w:r w:rsidR="00D72213">
              <w:rPr>
                <w:rFonts w:cstheme="minorHAnsi"/>
              </w:rPr>
              <w:t xml:space="preserve">business (order of FTE). </w:t>
            </w:r>
          </w:p>
          <w:p w14:paraId="6CBDFEAB" w14:textId="77777777" w:rsidR="00917710" w:rsidRDefault="00917710" w:rsidP="006C49DB">
            <w:pPr>
              <w:pStyle w:val="ListParagraph"/>
              <w:numPr>
                <w:ilvl w:val="0"/>
                <w:numId w:val="27"/>
              </w:numPr>
              <w:rPr>
                <w:rFonts w:cstheme="minorHAnsi"/>
              </w:rPr>
            </w:pPr>
            <w:r>
              <w:rPr>
                <w:rFonts w:cstheme="minorHAnsi"/>
              </w:rPr>
              <w:t>Reviewed different programs offered- Jaime gave overviews of each</w:t>
            </w:r>
          </w:p>
          <w:p w14:paraId="4FDFC701" w14:textId="77777777" w:rsidR="00B93FCF" w:rsidRDefault="00B93FCF" w:rsidP="006C49DB">
            <w:pPr>
              <w:pStyle w:val="ListParagraph"/>
              <w:numPr>
                <w:ilvl w:val="0"/>
                <w:numId w:val="27"/>
              </w:numPr>
              <w:rPr>
                <w:rFonts w:cstheme="minorHAnsi"/>
              </w:rPr>
            </w:pPr>
            <w:r>
              <w:rPr>
                <w:rFonts w:cstheme="minorHAnsi"/>
              </w:rPr>
              <w:t>HSP- if class is offered in the high school, we cannot contract for it</w:t>
            </w:r>
            <w:r w:rsidR="00AD40CE">
              <w:rPr>
                <w:rFonts w:cstheme="minorHAnsi"/>
              </w:rPr>
              <w:t>. Usually go this route if there’s no one at high school who’s qualified to teach the course the school wants</w:t>
            </w:r>
            <w:r w:rsidR="00C02E27">
              <w:rPr>
                <w:rFonts w:cstheme="minorHAnsi"/>
              </w:rPr>
              <w:t>. Some departments will have either higher or lower qualifications for teaching courses.</w:t>
            </w:r>
          </w:p>
          <w:p w14:paraId="56E245F5" w14:textId="77777777" w:rsidR="00B93FCF" w:rsidRDefault="00B93FCF" w:rsidP="006C49DB">
            <w:pPr>
              <w:pStyle w:val="ListParagraph"/>
              <w:numPr>
                <w:ilvl w:val="0"/>
                <w:numId w:val="27"/>
              </w:numPr>
              <w:rPr>
                <w:rFonts w:cstheme="minorHAnsi"/>
              </w:rPr>
            </w:pPr>
            <w:r>
              <w:rPr>
                <w:rFonts w:cstheme="minorHAnsi"/>
              </w:rPr>
              <w:t xml:space="preserve">Smart Internships- ending June 30. </w:t>
            </w:r>
            <w:r w:rsidR="000063A4">
              <w:rPr>
                <w:rFonts w:cstheme="minorHAnsi"/>
              </w:rPr>
              <w:t>In its place, offering “college and career readiness”. New course called “work exploration” which will take smart internships’ place. Will i</w:t>
            </w:r>
            <w:r w:rsidR="00F215AA">
              <w:rPr>
                <w:rFonts w:cstheme="minorHAnsi"/>
              </w:rPr>
              <w:t>nclude courses we already offer, package them together.</w:t>
            </w:r>
          </w:p>
          <w:p w14:paraId="41A2A49E" w14:textId="77777777" w:rsidR="00AC01E2" w:rsidRDefault="00AC01E2" w:rsidP="006C49DB">
            <w:pPr>
              <w:pStyle w:val="ListParagraph"/>
              <w:numPr>
                <w:ilvl w:val="0"/>
                <w:numId w:val="27"/>
              </w:numPr>
              <w:rPr>
                <w:rFonts w:cstheme="minorHAnsi"/>
              </w:rPr>
            </w:pPr>
            <w:r>
              <w:rPr>
                <w:rFonts w:cstheme="minorHAnsi"/>
              </w:rPr>
              <w:t>Will not increase rate of $10/credit because PCC and Mt. Hood offer the same program for free</w:t>
            </w:r>
          </w:p>
          <w:p w14:paraId="1792085C" w14:textId="77777777" w:rsidR="00642BA6" w:rsidRDefault="00642BA6" w:rsidP="00320496">
            <w:pPr>
              <w:pStyle w:val="ListParagraph"/>
              <w:numPr>
                <w:ilvl w:val="0"/>
                <w:numId w:val="27"/>
              </w:numPr>
              <w:rPr>
                <w:rFonts w:cstheme="minorHAnsi"/>
              </w:rPr>
            </w:pPr>
            <w:r>
              <w:rPr>
                <w:rFonts w:cstheme="minorHAnsi"/>
              </w:rPr>
              <w:t>Made up about 19% of college’s total FTE</w:t>
            </w:r>
            <w:r w:rsidR="00320496">
              <w:rPr>
                <w:rFonts w:cstheme="minorHAnsi"/>
              </w:rPr>
              <w:t>. Program is growing in comparison to the rest of the college</w:t>
            </w:r>
          </w:p>
          <w:p w14:paraId="5857656C" w14:textId="77777777" w:rsidR="003C4D71" w:rsidRDefault="003C4D71" w:rsidP="00320496">
            <w:pPr>
              <w:pStyle w:val="ListParagraph"/>
              <w:numPr>
                <w:ilvl w:val="0"/>
                <w:numId w:val="27"/>
              </w:numPr>
              <w:rPr>
                <w:rFonts w:cstheme="minorHAnsi"/>
              </w:rPr>
            </w:pPr>
            <w:r>
              <w:rPr>
                <w:rFonts w:cstheme="minorHAnsi"/>
              </w:rPr>
              <w:t xml:space="preserve">Track success rate of students. Of ACC students last year, cumulative </w:t>
            </w:r>
            <w:r w:rsidR="00FA2118">
              <w:rPr>
                <w:rFonts w:cstheme="minorHAnsi"/>
              </w:rPr>
              <w:t>GPA was 3.5.</w:t>
            </w:r>
            <w:r w:rsidR="00A24509">
              <w:rPr>
                <w:rFonts w:cstheme="minorHAnsi"/>
              </w:rPr>
              <w:t xml:space="preserve"> </w:t>
            </w:r>
            <w:r w:rsidR="00B06864">
              <w:rPr>
                <w:rFonts w:cstheme="minorHAnsi"/>
              </w:rPr>
              <w:t xml:space="preserve">Also track </w:t>
            </w:r>
            <w:r w:rsidR="00785C33">
              <w:rPr>
                <w:rFonts w:cstheme="minorHAnsi"/>
              </w:rPr>
              <w:t>matriculation rates- about 30%.</w:t>
            </w:r>
          </w:p>
          <w:p w14:paraId="2BDABC53" w14:textId="77777777" w:rsidR="00391D05" w:rsidRDefault="00785C33" w:rsidP="00391D05">
            <w:pPr>
              <w:pStyle w:val="ListParagraph"/>
              <w:numPr>
                <w:ilvl w:val="0"/>
                <w:numId w:val="27"/>
              </w:numPr>
              <w:rPr>
                <w:rFonts w:cstheme="minorHAnsi"/>
              </w:rPr>
            </w:pPr>
            <w:r>
              <w:rPr>
                <w:rFonts w:cstheme="minorHAnsi"/>
              </w:rPr>
              <w:t>A lot of expanded options students come from charter schools. Have offerings for freshman and sophomore students. In junior and senior year, come here to take a full load. So the classes they take here complete the high school graduation requirements.</w:t>
            </w:r>
          </w:p>
          <w:p w14:paraId="017778B3" w14:textId="77777777" w:rsidR="00391D05" w:rsidRDefault="00391D05" w:rsidP="00391D05">
            <w:pPr>
              <w:pStyle w:val="ListParagraph"/>
              <w:numPr>
                <w:ilvl w:val="0"/>
                <w:numId w:val="27"/>
              </w:numPr>
              <w:rPr>
                <w:rFonts w:cstheme="minorHAnsi"/>
              </w:rPr>
            </w:pPr>
            <w:r>
              <w:rPr>
                <w:rFonts w:cstheme="minorHAnsi"/>
              </w:rPr>
              <w:t>Conversation to try and make program more equitable. Just did an equity audit. Have done focus groups in all school districts.</w:t>
            </w:r>
          </w:p>
          <w:p w14:paraId="5F5E1583" w14:textId="77777777" w:rsidR="007B5F53" w:rsidRDefault="00592F33" w:rsidP="00391D05">
            <w:pPr>
              <w:pStyle w:val="ListParagraph"/>
              <w:numPr>
                <w:ilvl w:val="0"/>
                <w:numId w:val="27"/>
              </w:numPr>
              <w:rPr>
                <w:rFonts w:cstheme="minorHAnsi"/>
              </w:rPr>
            </w:pPr>
            <w:r>
              <w:rPr>
                <w:rFonts w:cstheme="minorHAnsi"/>
              </w:rPr>
              <w:t>Transition point- when they’re working with us, they know which specific person to call in Jaime’s dept. As soon as they graduate, they’re on their own. Jaime thinks that cohort advising will help with this and can help us keep students. Knowing who to call is so important for both students and high school counselors.</w:t>
            </w:r>
            <w:r w:rsidR="00E03FDD">
              <w:rPr>
                <w:rFonts w:cstheme="minorHAnsi"/>
              </w:rPr>
              <w:t xml:space="preserve"> Might talk about having a </w:t>
            </w:r>
            <w:r w:rsidR="00E03FDD">
              <w:rPr>
                <w:rFonts w:cstheme="minorHAnsi"/>
              </w:rPr>
              <w:lastRenderedPageBreak/>
              <w:t>“handoff” to get students into full time programs.</w:t>
            </w:r>
            <w:r w:rsidR="00326DDC">
              <w:rPr>
                <w:rFonts w:cstheme="minorHAnsi"/>
              </w:rPr>
              <w:t xml:space="preserve"> We don’t know when students graduate- normally we just see them once they show up on campus. </w:t>
            </w:r>
          </w:p>
          <w:p w14:paraId="376C1C0E" w14:textId="77777777" w:rsidR="00742236" w:rsidRDefault="00742236" w:rsidP="00391D05">
            <w:pPr>
              <w:pStyle w:val="ListParagraph"/>
              <w:numPr>
                <w:ilvl w:val="0"/>
                <w:numId w:val="27"/>
              </w:numPr>
              <w:rPr>
                <w:rFonts w:cstheme="minorHAnsi"/>
              </w:rPr>
            </w:pPr>
            <w:r>
              <w:rPr>
                <w:rFonts w:cstheme="minorHAnsi"/>
              </w:rPr>
              <w:t>Marketing- large focus next ye</w:t>
            </w:r>
            <w:r w:rsidR="00832FCC">
              <w:rPr>
                <w:rFonts w:cstheme="minorHAnsi"/>
              </w:rPr>
              <w:t>ar will be on transfer students</w:t>
            </w:r>
          </w:p>
          <w:p w14:paraId="497D25BE" w14:textId="77777777" w:rsidR="00742236" w:rsidRDefault="00742236" w:rsidP="00391D05">
            <w:pPr>
              <w:pStyle w:val="ListParagraph"/>
              <w:numPr>
                <w:ilvl w:val="0"/>
                <w:numId w:val="27"/>
              </w:numPr>
              <w:rPr>
                <w:rFonts w:cstheme="minorHAnsi"/>
              </w:rPr>
            </w:pPr>
            <w:r>
              <w:rPr>
                <w:rFonts w:cstheme="minorHAnsi"/>
              </w:rPr>
              <w:t>HSP- can our instructor’s talk to students about advising? Answer- not really because most faculty is part-time and it usually won’t work.</w:t>
            </w:r>
            <w:r w:rsidR="00592D70">
              <w:rPr>
                <w:rFonts w:cstheme="minorHAnsi"/>
              </w:rPr>
              <w:t xml:space="preserve"> Is there something we can offer part-time instructors to help do this?</w:t>
            </w:r>
          </w:p>
          <w:p w14:paraId="611DD000" w14:textId="77777777" w:rsidR="00592D70" w:rsidRDefault="00592D70" w:rsidP="00391D05">
            <w:pPr>
              <w:pStyle w:val="ListParagraph"/>
              <w:numPr>
                <w:ilvl w:val="0"/>
                <w:numId w:val="27"/>
              </w:numPr>
              <w:rPr>
                <w:rFonts w:cstheme="minorHAnsi"/>
              </w:rPr>
            </w:pPr>
            <w:r>
              <w:rPr>
                <w:rFonts w:cstheme="minorHAnsi"/>
              </w:rPr>
              <w:t xml:space="preserve">Increase/success of program has increased. Registration is online now, added an enrollment specialist which has helped. </w:t>
            </w:r>
            <w:r w:rsidR="005608BA">
              <w:rPr>
                <w:rFonts w:cstheme="minorHAnsi"/>
              </w:rPr>
              <w:t>Also implemented registration days where they go out to high schools to register students. Being more intentional</w:t>
            </w:r>
          </w:p>
          <w:p w14:paraId="4FC17201" w14:textId="77777777" w:rsidR="00832FCC" w:rsidRDefault="00832FCC" w:rsidP="00391D05">
            <w:pPr>
              <w:pStyle w:val="ListParagraph"/>
              <w:numPr>
                <w:ilvl w:val="0"/>
                <w:numId w:val="27"/>
              </w:numPr>
              <w:rPr>
                <w:rFonts w:cstheme="minorHAnsi"/>
              </w:rPr>
            </w:pPr>
            <w:r>
              <w:rPr>
                <w:rFonts w:cstheme="minorHAnsi"/>
              </w:rPr>
              <w:t>This year they’re offering CTE summer camps.</w:t>
            </w:r>
          </w:p>
          <w:p w14:paraId="4B3F80AE" w14:textId="77777777" w:rsidR="005A6CE6" w:rsidRPr="00391D05" w:rsidRDefault="005A6CE6" w:rsidP="00391D05">
            <w:pPr>
              <w:pStyle w:val="ListParagraph"/>
              <w:numPr>
                <w:ilvl w:val="0"/>
                <w:numId w:val="27"/>
              </w:numPr>
              <w:rPr>
                <w:rFonts w:cstheme="minorHAnsi"/>
              </w:rPr>
            </w:pPr>
            <w:r>
              <w:rPr>
                <w:rFonts w:cstheme="minorHAnsi"/>
              </w:rPr>
              <w:t>Offering graduated seniors tuition free classes this summer (limited classes)</w:t>
            </w:r>
          </w:p>
        </w:tc>
      </w:tr>
      <w:tr w:rsidR="00D712F2" w:rsidRPr="007E44D3" w14:paraId="17D151DA" w14:textId="77777777" w:rsidTr="00C037FC">
        <w:tc>
          <w:tcPr>
            <w:tcW w:w="1843" w:type="pct"/>
            <w:gridSpan w:val="3"/>
            <w:shd w:val="clear" w:color="auto" w:fill="D6E3BC" w:themeFill="accent3" w:themeFillTint="66"/>
          </w:tcPr>
          <w:p w14:paraId="37576AE7" w14:textId="77777777" w:rsidR="00D712F2" w:rsidRDefault="00D712F2" w:rsidP="00D712F2">
            <w:pPr>
              <w:rPr>
                <w:rFonts w:eastAsia="Times New Roman" w:cstheme="minorHAnsi"/>
                <w:b/>
                <w:noProof/>
                <w:color w:val="000000" w:themeColor="text1"/>
              </w:rPr>
            </w:pPr>
          </w:p>
        </w:tc>
        <w:tc>
          <w:tcPr>
            <w:tcW w:w="3157" w:type="pct"/>
            <w:shd w:val="clear" w:color="auto" w:fill="D6E3BC" w:themeFill="accent3" w:themeFillTint="66"/>
          </w:tcPr>
          <w:p w14:paraId="2FACEB72" w14:textId="77777777" w:rsidR="00D712F2" w:rsidRPr="007E44D3" w:rsidRDefault="00D712F2" w:rsidP="00D712F2">
            <w:pPr>
              <w:rPr>
                <w:rFonts w:eastAsia="Times New Roman" w:cstheme="minorHAnsi"/>
                <w:b/>
                <w:noProof/>
                <w:color w:val="000000" w:themeColor="text1"/>
              </w:rPr>
            </w:pPr>
            <w:r>
              <w:rPr>
                <w:rFonts w:eastAsia="Times New Roman" w:cstheme="minorHAnsi"/>
                <w:b/>
                <w:noProof/>
                <w:color w:val="000000" w:themeColor="text1"/>
              </w:rPr>
              <w:t>Other</w:t>
            </w:r>
          </w:p>
        </w:tc>
      </w:tr>
      <w:tr w:rsidR="00D712F2" w:rsidRPr="00DC124F" w14:paraId="2B0439CE" w14:textId="77777777" w:rsidTr="00C037FC">
        <w:trPr>
          <w:trHeight w:val="1187"/>
        </w:trPr>
        <w:tc>
          <w:tcPr>
            <w:tcW w:w="880" w:type="pct"/>
            <w:vAlign w:val="center"/>
          </w:tcPr>
          <w:p w14:paraId="543DDF14" w14:textId="77777777" w:rsidR="00D712F2" w:rsidRPr="001A5A31" w:rsidRDefault="00D712F2" w:rsidP="00D712F2">
            <w:pPr>
              <w:rPr>
                <w:rFonts w:cstheme="minorHAnsi"/>
              </w:rPr>
            </w:pPr>
            <w:r>
              <w:rPr>
                <w:rFonts w:cstheme="minorHAnsi"/>
              </w:rPr>
              <w:t>Member Brie</w:t>
            </w:r>
            <w:r w:rsidRPr="001A5A31">
              <w:rPr>
                <w:rFonts w:cstheme="minorHAnsi"/>
              </w:rPr>
              <w:t>f Updates</w:t>
            </w:r>
          </w:p>
        </w:tc>
        <w:tc>
          <w:tcPr>
            <w:tcW w:w="468" w:type="pct"/>
            <w:vAlign w:val="center"/>
          </w:tcPr>
          <w:p w14:paraId="64A3D5A9" w14:textId="77777777" w:rsidR="00D712F2" w:rsidRPr="001A5A31" w:rsidRDefault="00D712F2" w:rsidP="00D712F2">
            <w:pPr>
              <w:rPr>
                <w:rFonts w:cstheme="minorHAnsi"/>
              </w:rPr>
            </w:pPr>
            <w:r>
              <w:rPr>
                <w:rFonts w:cstheme="minorHAnsi"/>
              </w:rPr>
              <w:t xml:space="preserve"> All</w:t>
            </w:r>
          </w:p>
        </w:tc>
        <w:tc>
          <w:tcPr>
            <w:tcW w:w="495" w:type="pct"/>
          </w:tcPr>
          <w:p w14:paraId="7C489499" w14:textId="77777777" w:rsidR="00111C1D" w:rsidRDefault="00111C1D" w:rsidP="00D712F2">
            <w:pPr>
              <w:rPr>
                <w:rFonts w:cstheme="minorHAnsi"/>
              </w:rPr>
            </w:pPr>
          </w:p>
          <w:p w14:paraId="0779BA7B" w14:textId="77777777" w:rsidR="00111C1D" w:rsidRPr="001A5A31" w:rsidRDefault="00111C1D" w:rsidP="00D712F2">
            <w:pPr>
              <w:rPr>
                <w:rFonts w:cstheme="minorHAnsi"/>
              </w:rPr>
            </w:pPr>
            <w:r>
              <w:rPr>
                <w:rFonts w:cstheme="minorHAnsi"/>
              </w:rPr>
              <w:t>5 minutes</w:t>
            </w:r>
          </w:p>
        </w:tc>
        <w:tc>
          <w:tcPr>
            <w:tcW w:w="3157" w:type="pct"/>
            <w:vAlign w:val="center"/>
          </w:tcPr>
          <w:p w14:paraId="63F3AEC3" w14:textId="77777777" w:rsidR="00D712F2" w:rsidRDefault="00D712F2" w:rsidP="00D712F2">
            <w:pPr>
              <w:rPr>
                <w:rFonts w:eastAsia="Times New Roman" w:cstheme="minorHAnsi"/>
                <w:noProof/>
                <w:color w:val="000000" w:themeColor="text1"/>
              </w:rPr>
            </w:pPr>
            <w:r>
              <w:rPr>
                <w:rFonts w:eastAsia="Times New Roman" w:cstheme="minorHAnsi"/>
                <w:noProof/>
                <w:color w:val="000000" w:themeColor="text1"/>
              </w:rPr>
              <w:t xml:space="preserve">Upcoming </w:t>
            </w:r>
            <w:r w:rsidRPr="001A5A31">
              <w:rPr>
                <w:rFonts w:eastAsia="Times New Roman" w:cstheme="minorHAnsi"/>
                <w:noProof/>
                <w:color w:val="000000" w:themeColor="text1"/>
              </w:rPr>
              <w:t>institutional initiatives that connect to re</w:t>
            </w:r>
            <w:r>
              <w:rPr>
                <w:rFonts w:eastAsia="Times New Roman" w:cstheme="minorHAnsi"/>
                <w:noProof/>
                <w:color w:val="000000" w:themeColor="text1"/>
              </w:rPr>
              <w:t>cruitmen/retention</w:t>
            </w:r>
            <w:r w:rsidRPr="001A5A31">
              <w:rPr>
                <w:rFonts w:eastAsia="Times New Roman" w:cstheme="minorHAnsi"/>
                <w:noProof/>
                <w:color w:val="000000" w:themeColor="text1"/>
              </w:rPr>
              <w:t xml:space="preserve"> initiatives </w:t>
            </w:r>
          </w:p>
          <w:p w14:paraId="168463E1" w14:textId="77777777" w:rsidR="00405D77" w:rsidRPr="00405D77" w:rsidRDefault="00405D77" w:rsidP="00405D77">
            <w:pPr>
              <w:pStyle w:val="ListParagraph"/>
              <w:numPr>
                <w:ilvl w:val="0"/>
                <w:numId w:val="28"/>
              </w:numPr>
              <w:rPr>
                <w:rFonts w:eastAsia="Times New Roman" w:cstheme="minorHAnsi"/>
                <w:color w:val="000000" w:themeColor="text1"/>
              </w:rPr>
            </w:pPr>
            <w:r>
              <w:rPr>
                <w:rFonts w:eastAsia="Times New Roman" w:cstheme="minorHAnsi"/>
                <w:color w:val="000000" w:themeColor="text1"/>
              </w:rPr>
              <w:t>Next time, Max and Jaime want to talk about skills competition</w:t>
            </w:r>
          </w:p>
          <w:p w14:paraId="6FF87DEF" w14:textId="77777777" w:rsidR="00D712F2" w:rsidRPr="001A5A31" w:rsidRDefault="00D712F2" w:rsidP="00D712F2">
            <w:pPr>
              <w:rPr>
                <w:rFonts w:cstheme="minorHAnsi"/>
              </w:rPr>
            </w:pPr>
          </w:p>
        </w:tc>
      </w:tr>
      <w:tr w:rsidR="00D712F2" w:rsidRPr="007E44D3" w14:paraId="1877E522" w14:textId="77777777" w:rsidTr="00BE1038">
        <w:tc>
          <w:tcPr>
            <w:tcW w:w="1843" w:type="pct"/>
            <w:gridSpan w:val="3"/>
            <w:shd w:val="clear" w:color="auto" w:fill="D6E3BC" w:themeFill="accent3" w:themeFillTint="66"/>
          </w:tcPr>
          <w:p w14:paraId="5C2A509A" w14:textId="77777777" w:rsidR="00D712F2" w:rsidRDefault="00D712F2" w:rsidP="00BE1038">
            <w:pPr>
              <w:rPr>
                <w:rFonts w:eastAsia="Times New Roman" w:cstheme="minorHAnsi"/>
                <w:b/>
                <w:noProof/>
                <w:color w:val="000000" w:themeColor="text1"/>
              </w:rPr>
            </w:pPr>
            <w:bookmarkStart w:id="0" w:name="_GoBack"/>
          </w:p>
        </w:tc>
        <w:tc>
          <w:tcPr>
            <w:tcW w:w="3157" w:type="pct"/>
            <w:shd w:val="clear" w:color="auto" w:fill="D6E3BC" w:themeFill="accent3" w:themeFillTint="66"/>
          </w:tcPr>
          <w:p w14:paraId="5E6309B2" w14:textId="77777777" w:rsidR="00D712F2" w:rsidRDefault="00D712F2" w:rsidP="00BE1038">
            <w:pPr>
              <w:rPr>
                <w:rFonts w:eastAsia="Times New Roman" w:cstheme="minorHAnsi"/>
                <w:b/>
                <w:noProof/>
                <w:color w:val="000000" w:themeColor="text1"/>
              </w:rPr>
            </w:pPr>
          </w:p>
        </w:tc>
      </w:tr>
      <w:tr w:rsidR="00D712F2" w:rsidRPr="00DC124F" w14:paraId="4AB09D62" w14:textId="77777777" w:rsidTr="00C037FC">
        <w:trPr>
          <w:trHeight w:val="1187"/>
        </w:trPr>
        <w:tc>
          <w:tcPr>
            <w:tcW w:w="880" w:type="pct"/>
            <w:vAlign w:val="center"/>
          </w:tcPr>
          <w:p w14:paraId="4A9DF94E" w14:textId="77777777" w:rsidR="00D712F2" w:rsidRPr="001A5A31" w:rsidRDefault="00D712F2" w:rsidP="00D712F2">
            <w:pPr>
              <w:rPr>
                <w:rFonts w:cstheme="minorHAnsi"/>
              </w:rPr>
            </w:pPr>
            <w:r w:rsidRPr="001A5A31">
              <w:rPr>
                <w:rFonts w:cstheme="minorHAnsi"/>
              </w:rPr>
              <w:t>Future Agenda Items</w:t>
            </w:r>
          </w:p>
        </w:tc>
        <w:tc>
          <w:tcPr>
            <w:tcW w:w="468" w:type="pct"/>
            <w:vAlign w:val="center"/>
          </w:tcPr>
          <w:p w14:paraId="297208C4" w14:textId="77777777" w:rsidR="00D712F2" w:rsidRPr="001A5A31" w:rsidRDefault="00D712F2" w:rsidP="00D712F2">
            <w:pPr>
              <w:rPr>
                <w:rFonts w:cstheme="minorHAnsi"/>
              </w:rPr>
            </w:pPr>
          </w:p>
        </w:tc>
        <w:tc>
          <w:tcPr>
            <w:tcW w:w="495" w:type="pct"/>
          </w:tcPr>
          <w:p w14:paraId="16C72278" w14:textId="77777777" w:rsidR="00D712F2" w:rsidRDefault="00D712F2" w:rsidP="00D712F2">
            <w:pPr>
              <w:rPr>
                <w:rFonts w:cstheme="minorHAnsi"/>
              </w:rPr>
            </w:pPr>
          </w:p>
        </w:tc>
        <w:tc>
          <w:tcPr>
            <w:tcW w:w="3157" w:type="pct"/>
            <w:vAlign w:val="center"/>
          </w:tcPr>
          <w:p w14:paraId="70821235" w14:textId="77777777" w:rsidR="00D712F2" w:rsidRPr="00BE1AE7" w:rsidRDefault="00D712F2" w:rsidP="00D712F2">
            <w:pPr>
              <w:rPr>
                <w:rFonts w:cstheme="minorHAnsi"/>
              </w:rPr>
            </w:pPr>
            <w:r>
              <w:rPr>
                <w:rFonts w:cstheme="minorHAnsi"/>
              </w:rPr>
              <w:t>In progress Policies:</w:t>
            </w:r>
          </w:p>
          <w:p w14:paraId="4901796F" w14:textId="77777777" w:rsidR="00D712F2" w:rsidRPr="00133ADA" w:rsidRDefault="00D712F2" w:rsidP="00D712F2">
            <w:pPr>
              <w:pStyle w:val="ListParagraph"/>
              <w:numPr>
                <w:ilvl w:val="0"/>
                <w:numId w:val="20"/>
              </w:numPr>
              <w:rPr>
                <w:rFonts w:cstheme="minorHAnsi"/>
              </w:rPr>
            </w:pPr>
            <w:r w:rsidRPr="00133ADA">
              <w:rPr>
                <w:rFonts w:cstheme="minorHAnsi"/>
              </w:rPr>
              <w:t>Course overload policy – 2</w:t>
            </w:r>
            <w:r w:rsidRPr="00133ADA">
              <w:rPr>
                <w:rFonts w:cstheme="minorHAnsi"/>
                <w:vertAlign w:val="superscript"/>
              </w:rPr>
              <w:t>nd</w:t>
            </w:r>
            <w:r w:rsidRPr="00133ADA">
              <w:rPr>
                <w:rFonts w:cstheme="minorHAnsi"/>
              </w:rPr>
              <w:t xml:space="preserve"> review at ARC</w:t>
            </w:r>
            <w:r>
              <w:rPr>
                <w:rFonts w:cstheme="minorHAnsi"/>
              </w:rPr>
              <w:t xml:space="preserve"> -</w:t>
            </w:r>
            <w:r w:rsidRPr="00133ADA">
              <w:rPr>
                <w:rFonts w:cstheme="minorHAnsi"/>
              </w:rPr>
              <w:t xml:space="preserve"> Dustin</w:t>
            </w:r>
          </w:p>
          <w:p w14:paraId="589C6CAB" w14:textId="77777777" w:rsidR="00D712F2" w:rsidRDefault="00D712F2" w:rsidP="00D712F2">
            <w:pPr>
              <w:pStyle w:val="ListParagraph"/>
              <w:numPr>
                <w:ilvl w:val="0"/>
                <w:numId w:val="20"/>
              </w:numPr>
              <w:rPr>
                <w:rFonts w:cstheme="minorHAnsi"/>
              </w:rPr>
            </w:pPr>
            <w:r>
              <w:rPr>
                <w:rFonts w:cstheme="minorHAnsi"/>
              </w:rPr>
              <w:t>Academic Standing policy – Dustin</w:t>
            </w:r>
          </w:p>
          <w:p w14:paraId="0401B1B1" w14:textId="77777777" w:rsidR="00D712F2" w:rsidRPr="006A3FB4" w:rsidRDefault="00D712F2" w:rsidP="00D712F2">
            <w:pPr>
              <w:pStyle w:val="ListParagraph"/>
              <w:numPr>
                <w:ilvl w:val="0"/>
                <w:numId w:val="20"/>
              </w:numPr>
              <w:rPr>
                <w:rFonts w:cstheme="minorHAnsi"/>
              </w:rPr>
            </w:pPr>
            <w:r>
              <w:rPr>
                <w:rFonts w:cstheme="minorHAnsi"/>
                <w:color w:val="000000" w:themeColor="text1"/>
              </w:rPr>
              <w:t>Religious Holiday Policy – 2</w:t>
            </w:r>
            <w:r w:rsidRPr="00133ADA">
              <w:rPr>
                <w:rFonts w:cstheme="minorHAnsi"/>
                <w:color w:val="000000" w:themeColor="text1"/>
                <w:vertAlign w:val="superscript"/>
              </w:rPr>
              <w:t>nd</w:t>
            </w:r>
            <w:r>
              <w:rPr>
                <w:rFonts w:cstheme="minorHAnsi"/>
                <w:color w:val="000000" w:themeColor="text1"/>
              </w:rPr>
              <w:t xml:space="preserve"> review at ARC – </w:t>
            </w:r>
          </w:p>
          <w:p w14:paraId="500A9769" w14:textId="77777777" w:rsidR="00D712F2" w:rsidRPr="006A3FB4" w:rsidRDefault="00D712F2" w:rsidP="00D712F2">
            <w:pPr>
              <w:pStyle w:val="ListParagraph"/>
              <w:numPr>
                <w:ilvl w:val="0"/>
                <w:numId w:val="20"/>
              </w:numPr>
              <w:rPr>
                <w:rFonts w:cstheme="minorHAnsi"/>
              </w:rPr>
            </w:pPr>
            <w:r>
              <w:rPr>
                <w:rFonts w:cstheme="minorHAnsi"/>
                <w:color w:val="000000" w:themeColor="text1"/>
              </w:rPr>
              <w:t>ISP Gap Analysis – Steering Committee</w:t>
            </w:r>
          </w:p>
          <w:p w14:paraId="415F7541" w14:textId="77777777" w:rsidR="00D712F2" w:rsidRPr="00133ADA" w:rsidRDefault="00D712F2" w:rsidP="00D712F2">
            <w:pPr>
              <w:pStyle w:val="ListParagraph"/>
              <w:numPr>
                <w:ilvl w:val="0"/>
                <w:numId w:val="20"/>
              </w:numPr>
              <w:rPr>
                <w:rFonts w:cstheme="minorHAnsi"/>
              </w:rPr>
            </w:pPr>
            <w:r>
              <w:rPr>
                <w:rFonts w:cstheme="minorHAnsi"/>
                <w:color w:val="000000" w:themeColor="text1"/>
              </w:rPr>
              <w:t>ARC 604 – Sex Offender – Steering Committee</w:t>
            </w:r>
          </w:p>
          <w:p w14:paraId="06221DDA" w14:textId="77777777" w:rsidR="00D712F2" w:rsidRPr="00B50636" w:rsidRDefault="00D712F2" w:rsidP="00D712F2">
            <w:pPr>
              <w:pStyle w:val="ListParagraph"/>
              <w:numPr>
                <w:ilvl w:val="0"/>
                <w:numId w:val="20"/>
              </w:numPr>
              <w:rPr>
                <w:rFonts w:cstheme="minorHAnsi"/>
              </w:rPr>
            </w:pPr>
            <w:r>
              <w:rPr>
                <w:rFonts w:cstheme="minorHAnsi"/>
                <w:color w:val="000000" w:themeColor="text1"/>
              </w:rPr>
              <w:t>ARC Charter – Steering Committee</w:t>
            </w:r>
          </w:p>
          <w:p w14:paraId="65DFE280" w14:textId="77777777" w:rsidR="00D712F2" w:rsidRPr="00133ADA" w:rsidRDefault="00D712F2" w:rsidP="00D712F2">
            <w:pPr>
              <w:rPr>
                <w:rFonts w:cstheme="minorHAnsi"/>
              </w:rPr>
            </w:pPr>
            <w:r>
              <w:rPr>
                <w:rFonts w:cstheme="minorHAnsi"/>
              </w:rPr>
              <w:t>Recruitment/Retention:</w:t>
            </w:r>
          </w:p>
          <w:p w14:paraId="59012C14" w14:textId="77777777" w:rsidR="00D41B6F" w:rsidRPr="00D712F2" w:rsidRDefault="00D41B6F" w:rsidP="00D41B6F">
            <w:pPr>
              <w:pStyle w:val="ListParagraph"/>
              <w:numPr>
                <w:ilvl w:val="0"/>
                <w:numId w:val="20"/>
              </w:numPr>
              <w:rPr>
                <w:rFonts w:cstheme="minorHAnsi"/>
              </w:rPr>
            </w:pPr>
            <w:r w:rsidRPr="00B50636">
              <w:rPr>
                <w:rFonts w:cstheme="minorHAnsi"/>
                <w:color w:val="000000" w:themeColor="text1"/>
              </w:rPr>
              <w:t xml:space="preserve">Financial Aid – Changes to Work Study &amp; Thinking about Estimated Award Packages  </w:t>
            </w:r>
          </w:p>
          <w:p w14:paraId="1D04E478" w14:textId="77777777" w:rsidR="00D41B6F" w:rsidRPr="00D712F2" w:rsidRDefault="00D41B6F" w:rsidP="00D41B6F">
            <w:pPr>
              <w:pStyle w:val="ListParagraph"/>
              <w:numPr>
                <w:ilvl w:val="0"/>
                <w:numId w:val="20"/>
              </w:numPr>
              <w:rPr>
                <w:rFonts w:cstheme="minorHAnsi"/>
              </w:rPr>
            </w:pPr>
            <w:r>
              <w:rPr>
                <w:rFonts w:cstheme="minorHAnsi"/>
                <w:color w:val="000000" w:themeColor="text1"/>
              </w:rPr>
              <w:t>Changes to work-study process</w:t>
            </w:r>
          </w:p>
          <w:p w14:paraId="5FBD83F8" w14:textId="77777777" w:rsidR="00D41B6F" w:rsidRDefault="00D41B6F" w:rsidP="00D41B6F">
            <w:pPr>
              <w:pStyle w:val="ListParagraph"/>
              <w:numPr>
                <w:ilvl w:val="0"/>
                <w:numId w:val="20"/>
              </w:numPr>
              <w:rPr>
                <w:rFonts w:cstheme="minorHAnsi"/>
              </w:rPr>
            </w:pPr>
            <w:r>
              <w:rPr>
                <w:rFonts w:cstheme="minorHAnsi"/>
              </w:rPr>
              <w:t>Portal Update</w:t>
            </w:r>
          </w:p>
          <w:p w14:paraId="047C99AA" w14:textId="77777777" w:rsidR="00D41B6F" w:rsidRPr="005117CE" w:rsidRDefault="00D41B6F" w:rsidP="00D41B6F">
            <w:pPr>
              <w:pStyle w:val="ListParagraph"/>
              <w:numPr>
                <w:ilvl w:val="0"/>
                <w:numId w:val="20"/>
              </w:numPr>
              <w:rPr>
                <w:rFonts w:cstheme="minorHAnsi"/>
              </w:rPr>
            </w:pPr>
            <w:r>
              <w:rPr>
                <w:rFonts w:cstheme="minorHAnsi"/>
              </w:rPr>
              <w:t>Equity Committee</w:t>
            </w:r>
          </w:p>
          <w:p w14:paraId="3B1FB6B2" w14:textId="77777777" w:rsidR="00D712F2" w:rsidRPr="00B93416" w:rsidRDefault="00D712F2" w:rsidP="00D41B6F">
            <w:pPr>
              <w:pStyle w:val="ListParagraph"/>
              <w:ind w:left="360"/>
              <w:rPr>
                <w:rFonts w:cstheme="minorHAnsi"/>
              </w:rPr>
            </w:pPr>
          </w:p>
        </w:tc>
      </w:tr>
      <w:bookmarkEnd w:id="0"/>
    </w:tbl>
    <w:p w14:paraId="7492A6D1" w14:textId="77777777" w:rsidR="003E7AB5" w:rsidRDefault="003E7AB5" w:rsidP="00CF3690"/>
    <w:sectPr w:rsidR="003E7AB5"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D5414" w14:textId="77777777" w:rsidR="00010D1F" w:rsidRDefault="00010D1F" w:rsidP="00010D1F">
      <w:r>
        <w:separator/>
      </w:r>
    </w:p>
  </w:endnote>
  <w:endnote w:type="continuationSeparator" w:id="0">
    <w:p w14:paraId="35B702BB" w14:textId="77777777"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3B02" w14:textId="4C25FFEF"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690029">
      <w:rPr>
        <w:noProof/>
        <w:sz w:val="20"/>
        <w:szCs w:val="20"/>
      </w:rPr>
      <w:t>4</w:t>
    </w:r>
    <w:r w:rsidR="00A32783" w:rsidRPr="00A32783">
      <w:rPr>
        <w:noProof/>
        <w:sz w:val="20"/>
        <w:szCs w:val="20"/>
      </w:rPr>
      <w:fldChar w:fldCharType="end"/>
    </w:r>
  </w:p>
  <w:p w14:paraId="551D9471" w14:textId="77777777"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D1B81" w14:textId="77777777" w:rsidR="00010D1F" w:rsidRDefault="00010D1F" w:rsidP="00010D1F">
      <w:r>
        <w:separator/>
      </w:r>
    </w:p>
  </w:footnote>
  <w:footnote w:type="continuationSeparator" w:id="0">
    <w:p w14:paraId="532FC48F" w14:textId="77777777"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076BF"/>
    <w:multiLevelType w:val="hybridMultilevel"/>
    <w:tmpl w:val="899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C5E1274"/>
    <w:multiLevelType w:val="hybridMultilevel"/>
    <w:tmpl w:val="5F96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528A2"/>
    <w:multiLevelType w:val="hybridMultilevel"/>
    <w:tmpl w:val="5B18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C74E88"/>
    <w:multiLevelType w:val="hybridMultilevel"/>
    <w:tmpl w:val="D6C61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3135F"/>
    <w:multiLevelType w:val="hybridMultilevel"/>
    <w:tmpl w:val="BD6E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7D56F8"/>
    <w:multiLevelType w:val="hybridMultilevel"/>
    <w:tmpl w:val="724E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F62EF"/>
    <w:multiLevelType w:val="hybridMultilevel"/>
    <w:tmpl w:val="6658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8325AF"/>
    <w:multiLevelType w:val="hybridMultilevel"/>
    <w:tmpl w:val="D1C8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93627A"/>
    <w:multiLevelType w:val="hybridMultilevel"/>
    <w:tmpl w:val="DFD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C31260"/>
    <w:multiLevelType w:val="hybridMultilevel"/>
    <w:tmpl w:val="4BFA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7"/>
  </w:num>
  <w:num w:numId="4">
    <w:abstractNumId w:val="13"/>
  </w:num>
  <w:num w:numId="5">
    <w:abstractNumId w:val="4"/>
  </w:num>
  <w:num w:numId="6">
    <w:abstractNumId w:val="7"/>
  </w:num>
  <w:num w:numId="7">
    <w:abstractNumId w:val="23"/>
  </w:num>
  <w:num w:numId="8">
    <w:abstractNumId w:val="12"/>
  </w:num>
  <w:num w:numId="9">
    <w:abstractNumId w:val="17"/>
  </w:num>
  <w:num w:numId="10">
    <w:abstractNumId w:val="25"/>
  </w:num>
  <w:num w:numId="11">
    <w:abstractNumId w:val="16"/>
  </w:num>
  <w:num w:numId="12">
    <w:abstractNumId w:val="0"/>
  </w:num>
  <w:num w:numId="13">
    <w:abstractNumId w:val="2"/>
  </w:num>
  <w:num w:numId="14">
    <w:abstractNumId w:val="9"/>
  </w:num>
  <w:num w:numId="15">
    <w:abstractNumId w:val="9"/>
  </w:num>
  <w:num w:numId="16">
    <w:abstractNumId w:val="5"/>
  </w:num>
  <w:num w:numId="17">
    <w:abstractNumId w:val="8"/>
  </w:num>
  <w:num w:numId="18">
    <w:abstractNumId w:val="24"/>
  </w:num>
  <w:num w:numId="19">
    <w:abstractNumId w:val="6"/>
  </w:num>
  <w:num w:numId="20">
    <w:abstractNumId w:val="10"/>
  </w:num>
  <w:num w:numId="21">
    <w:abstractNumId w:val="22"/>
  </w:num>
  <w:num w:numId="22">
    <w:abstractNumId w:val="14"/>
  </w:num>
  <w:num w:numId="23">
    <w:abstractNumId w:val="21"/>
  </w:num>
  <w:num w:numId="24">
    <w:abstractNumId w:val="20"/>
  </w:num>
  <w:num w:numId="25">
    <w:abstractNumId w:val="11"/>
  </w:num>
  <w:num w:numId="26">
    <w:abstractNumId w:val="1"/>
  </w:num>
  <w:num w:numId="27">
    <w:abstractNumId w:val="3"/>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tKgFAHLPmT4tAAAA"/>
  </w:docVars>
  <w:rsids>
    <w:rsidRoot w:val="00564FD3"/>
    <w:rsid w:val="00000B43"/>
    <w:rsid w:val="000019A5"/>
    <w:rsid w:val="00005668"/>
    <w:rsid w:val="000063A4"/>
    <w:rsid w:val="00010D1F"/>
    <w:rsid w:val="00023ACE"/>
    <w:rsid w:val="00034CF0"/>
    <w:rsid w:val="00050E1D"/>
    <w:rsid w:val="00067A24"/>
    <w:rsid w:val="00082BFC"/>
    <w:rsid w:val="000854A8"/>
    <w:rsid w:val="00086420"/>
    <w:rsid w:val="00092E01"/>
    <w:rsid w:val="00095723"/>
    <w:rsid w:val="000B03BF"/>
    <w:rsid w:val="000C0932"/>
    <w:rsid w:val="000D1F3B"/>
    <w:rsid w:val="00103F3C"/>
    <w:rsid w:val="00111C1D"/>
    <w:rsid w:val="001125CC"/>
    <w:rsid w:val="00113141"/>
    <w:rsid w:val="00124682"/>
    <w:rsid w:val="00133ADA"/>
    <w:rsid w:val="00133EE3"/>
    <w:rsid w:val="001401BE"/>
    <w:rsid w:val="001531C6"/>
    <w:rsid w:val="00156501"/>
    <w:rsid w:val="00170F01"/>
    <w:rsid w:val="00175CE5"/>
    <w:rsid w:val="00185AD7"/>
    <w:rsid w:val="001A5A31"/>
    <w:rsid w:val="001C4DFD"/>
    <w:rsid w:val="001D10FE"/>
    <w:rsid w:val="001D111F"/>
    <w:rsid w:val="001D4804"/>
    <w:rsid w:val="001F5602"/>
    <w:rsid w:val="0020483B"/>
    <w:rsid w:val="0020718F"/>
    <w:rsid w:val="00241CE5"/>
    <w:rsid w:val="00243B70"/>
    <w:rsid w:val="00262792"/>
    <w:rsid w:val="002747A2"/>
    <w:rsid w:val="00284AA5"/>
    <w:rsid w:val="0029487C"/>
    <w:rsid w:val="002965B5"/>
    <w:rsid w:val="002B6ADA"/>
    <w:rsid w:val="002D258C"/>
    <w:rsid w:val="002D4EFE"/>
    <w:rsid w:val="002E5ABC"/>
    <w:rsid w:val="00303F6D"/>
    <w:rsid w:val="0030688E"/>
    <w:rsid w:val="00320496"/>
    <w:rsid w:val="00326DDC"/>
    <w:rsid w:val="0035154C"/>
    <w:rsid w:val="003563E5"/>
    <w:rsid w:val="00374768"/>
    <w:rsid w:val="003901A5"/>
    <w:rsid w:val="00391D05"/>
    <w:rsid w:val="00392289"/>
    <w:rsid w:val="003A509F"/>
    <w:rsid w:val="003A5A05"/>
    <w:rsid w:val="003C4D71"/>
    <w:rsid w:val="003D1FB2"/>
    <w:rsid w:val="003E7AB5"/>
    <w:rsid w:val="003F5C45"/>
    <w:rsid w:val="00400DF6"/>
    <w:rsid w:val="00405D77"/>
    <w:rsid w:val="00421A2D"/>
    <w:rsid w:val="00421F43"/>
    <w:rsid w:val="00426E49"/>
    <w:rsid w:val="00463390"/>
    <w:rsid w:val="00473649"/>
    <w:rsid w:val="00476A61"/>
    <w:rsid w:val="004803A0"/>
    <w:rsid w:val="00483BF1"/>
    <w:rsid w:val="00495498"/>
    <w:rsid w:val="004A0197"/>
    <w:rsid w:val="004A5AAD"/>
    <w:rsid w:val="004A78E0"/>
    <w:rsid w:val="004B6173"/>
    <w:rsid w:val="004D1976"/>
    <w:rsid w:val="004F4356"/>
    <w:rsid w:val="004F4D18"/>
    <w:rsid w:val="0050250C"/>
    <w:rsid w:val="005117CE"/>
    <w:rsid w:val="00517D10"/>
    <w:rsid w:val="00523E29"/>
    <w:rsid w:val="0052794A"/>
    <w:rsid w:val="00556E25"/>
    <w:rsid w:val="005608BA"/>
    <w:rsid w:val="00562257"/>
    <w:rsid w:val="00564FD3"/>
    <w:rsid w:val="00575909"/>
    <w:rsid w:val="00592D70"/>
    <w:rsid w:val="00592F33"/>
    <w:rsid w:val="005A6CE6"/>
    <w:rsid w:val="005C377C"/>
    <w:rsid w:val="005C5842"/>
    <w:rsid w:val="005E0C1D"/>
    <w:rsid w:val="005F4B46"/>
    <w:rsid w:val="00601573"/>
    <w:rsid w:val="0062487B"/>
    <w:rsid w:val="00642BA6"/>
    <w:rsid w:val="00654291"/>
    <w:rsid w:val="00674D5F"/>
    <w:rsid w:val="00684C57"/>
    <w:rsid w:val="00687B6A"/>
    <w:rsid w:val="00690029"/>
    <w:rsid w:val="006A1A6E"/>
    <w:rsid w:val="006A3FB4"/>
    <w:rsid w:val="006A7D60"/>
    <w:rsid w:val="006B2ABE"/>
    <w:rsid w:val="006B35E1"/>
    <w:rsid w:val="006B38E7"/>
    <w:rsid w:val="006C49DB"/>
    <w:rsid w:val="006D6732"/>
    <w:rsid w:val="00710C2D"/>
    <w:rsid w:val="00721066"/>
    <w:rsid w:val="00742236"/>
    <w:rsid w:val="00750DE0"/>
    <w:rsid w:val="0075518C"/>
    <w:rsid w:val="00764722"/>
    <w:rsid w:val="00785C33"/>
    <w:rsid w:val="007912A8"/>
    <w:rsid w:val="007B1F08"/>
    <w:rsid w:val="007B5F53"/>
    <w:rsid w:val="007D00E1"/>
    <w:rsid w:val="007D5D40"/>
    <w:rsid w:val="007D7682"/>
    <w:rsid w:val="007E44D3"/>
    <w:rsid w:val="007E5F62"/>
    <w:rsid w:val="008017BC"/>
    <w:rsid w:val="00803A20"/>
    <w:rsid w:val="00824929"/>
    <w:rsid w:val="00831EDF"/>
    <w:rsid w:val="00832FCC"/>
    <w:rsid w:val="008913F8"/>
    <w:rsid w:val="00893DFC"/>
    <w:rsid w:val="008C20C7"/>
    <w:rsid w:val="008C527F"/>
    <w:rsid w:val="008D60B5"/>
    <w:rsid w:val="008F417E"/>
    <w:rsid w:val="008F509E"/>
    <w:rsid w:val="008F680F"/>
    <w:rsid w:val="00907413"/>
    <w:rsid w:val="009111CB"/>
    <w:rsid w:val="00916E46"/>
    <w:rsid w:val="00917710"/>
    <w:rsid w:val="00927AA4"/>
    <w:rsid w:val="00927D19"/>
    <w:rsid w:val="0093495F"/>
    <w:rsid w:val="009462E0"/>
    <w:rsid w:val="00950B2A"/>
    <w:rsid w:val="00955BD4"/>
    <w:rsid w:val="00957098"/>
    <w:rsid w:val="00996DE9"/>
    <w:rsid w:val="009A364C"/>
    <w:rsid w:val="009D59F6"/>
    <w:rsid w:val="00A02645"/>
    <w:rsid w:val="00A067B0"/>
    <w:rsid w:val="00A103D2"/>
    <w:rsid w:val="00A229A9"/>
    <w:rsid w:val="00A24509"/>
    <w:rsid w:val="00A32783"/>
    <w:rsid w:val="00A37996"/>
    <w:rsid w:val="00A40420"/>
    <w:rsid w:val="00A4754E"/>
    <w:rsid w:val="00A6232C"/>
    <w:rsid w:val="00A91595"/>
    <w:rsid w:val="00AC01E2"/>
    <w:rsid w:val="00AC0B2F"/>
    <w:rsid w:val="00AD40CE"/>
    <w:rsid w:val="00AE1C25"/>
    <w:rsid w:val="00AE72ED"/>
    <w:rsid w:val="00AE7DBC"/>
    <w:rsid w:val="00AE7EE2"/>
    <w:rsid w:val="00AF50CB"/>
    <w:rsid w:val="00B06864"/>
    <w:rsid w:val="00B16586"/>
    <w:rsid w:val="00B208BA"/>
    <w:rsid w:val="00B34E1B"/>
    <w:rsid w:val="00B50636"/>
    <w:rsid w:val="00B51C1B"/>
    <w:rsid w:val="00B600B4"/>
    <w:rsid w:val="00B62558"/>
    <w:rsid w:val="00B63D7D"/>
    <w:rsid w:val="00B91C9C"/>
    <w:rsid w:val="00B93416"/>
    <w:rsid w:val="00B93FCF"/>
    <w:rsid w:val="00BE1AE7"/>
    <w:rsid w:val="00C02E27"/>
    <w:rsid w:val="00C037FC"/>
    <w:rsid w:val="00C11380"/>
    <w:rsid w:val="00C13D98"/>
    <w:rsid w:val="00C35C2F"/>
    <w:rsid w:val="00C42A51"/>
    <w:rsid w:val="00C547ED"/>
    <w:rsid w:val="00C737FA"/>
    <w:rsid w:val="00C807A7"/>
    <w:rsid w:val="00C90479"/>
    <w:rsid w:val="00C92327"/>
    <w:rsid w:val="00C93B6D"/>
    <w:rsid w:val="00C9524D"/>
    <w:rsid w:val="00CB282A"/>
    <w:rsid w:val="00CC31F4"/>
    <w:rsid w:val="00CD13C7"/>
    <w:rsid w:val="00CE630F"/>
    <w:rsid w:val="00CF1C41"/>
    <w:rsid w:val="00CF3690"/>
    <w:rsid w:val="00CF611F"/>
    <w:rsid w:val="00D34A97"/>
    <w:rsid w:val="00D41B6F"/>
    <w:rsid w:val="00D42794"/>
    <w:rsid w:val="00D5536B"/>
    <w:rsid w:val="00D55C81"/>
    <w:rsid w:val="00D61450"/>
    <w:rsid w:val="00D66D56"/>
    <w:rsid w:val="00D712F2"/>
    <w:rsid w:val="00D72213"/>
    <w:rsid w:val="00D918AA"/>
    <w:rsid w:val="00D937C4"/>
    <w:rsid w:val="00DA0F58"/>
    <w:rsid w:val="00DA7E8E"/>
    <w:rsid w:val="00DB0D77"/>
    <w:rsid w:val="00DB4137"/>
    <w:rsid w:val="00DB6EC6"/>
    <w:rsid w:val="00DC124F"/>
    <w:rsid w:val="00DC5182"/>
    <w:rsid w:val="00DD28EE"/>
    <w:rsid w:val="00DE001C"/>
    <w:rsid w:val="00DE0B34"/>
    <w:rsid w:val="00DE747D"/>
    <w:rsid w:val="00E01D9B"/>
    <w:rsid w:val="00E03FDD"/>
    <w:rsid w:val="00E22227"/>
    <w:rsid w:val="00E46E26"/>
    <w:rsid w:val="00E51F3F"/>
    <w:rsid w:val="00E60612"/>
    <w:rsid w:val="00E736B4"/>
    <w:rsid w:val="00E908AD"/>
    <w:rsid w:val="00EE0129"/>
    <w:rsid w:val="00EE4E1C"/>
    <w:rsid w:val="00F03892"/>
    <w:rsid w:val="00F1451E"/>
    <w:rsid w:val="00F15179"/>
    <w:rsid w:val="00F215AA"/>
    <w:rsid w:val="00F22B95"/>
    <w:rsid w:val="00F42660"/>
    <w:rsid w:val="00F47291"/>
    <w:rsid w:val="00F76930"/>
    <w:rsid w:val="00F85B01"/>
    <w:rsid w:val="00FA15AD"/>
    <w:rsid w:val="00FA2118"/>
    <w:rsid w:val="00FA3985"/>
    <w:rsid w:val="00FC3CF1"/>
    <w:rsid w:val="00FD3290"/>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7870"/>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420"/>
    <w:rPr>
      <w:sz w:val="16"/>
      <w:szCs w:val="16"/>
    </w:rPr>
  </w:style>
  <w:style w:type="paragraph" w:styleId="CommentText">
    <w:name w:val="annotation text"/>
    <w:basedOn w:val="Normal"/>
    <w:link w:val="CommentTextChar"/>
    <w:uiPriority w:val="99"/>
    <w:semiHidden/>
    <w:unhideWhenUsed/>
    <w:rsid w:val="00A40420"/>
    <w:rPr>
      <w:sz w:val="20"/>
      <w:szCs w:val="20"/>
    </w:rPr>
  </w:style>
  <w:style w:type="character" w:customStyle="1" w:styleId="CommentTextChar">
    <w:name w:val="Comment Text Char"/>
    <w:basedOn w:val="DefaultParagraphFont"/>
    <w:link w:val="CommentText"/>
    <w:uiPriority w:val="99"/>
    <w:semiHidden/>
    <w:rsid w:val="00A40420"/>
    <w:rPr>
      <w:sz w:val="20"/>
      <w:szCs w:val="20"/>
    </w:rPr>
  </w:style>
  <w:style w:type="paragraph" w:styleId="CommentSubject">
    <w:name w:val="annotation subject"/>
    <w:basedOn w:val="CommentText"/>
    <w:next w:val="CommentText"/>
    <w:link w:val="CommentSubjectChar"/>
    <w:uiPriority w:val="99"/>
    <w:semiHidden/>
    <w:unhideWhenUsed/>
    <w:rsid w:val="00A40420"/>
    <w:rPr>
      <w:b/>
      <w:bCs/>
    </w:rPr>
  </w:style>
  <w:style w:type="character" w:customStyle="1" w:styleId="CommentSubjectChar">
    <w:name w:val="Comment Subject Char"/>
    <w:basedOn w:val="CommentTextChar"/>
    <w:link w:val="CommentSubject"/>
    <w:uiPriority w:val="99"/>
    <w:semiHidden/>
    <w:rsid w:val="00A40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6A2C3-FF04-4794-8CC8-5F34693A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4</cp:revision>
  <cp:lastPrinted>2018-02-12T17:57:00Z</cp:lastPrinted>
  <dcterms:created xsi:type="dcterms:W3CDTF">2018-05-10T22:40:00Z</dcterms:created>
  <dcterms:modified xsi:type="dcterms:W3CDTF">2018-09-17T20:13:00Z</dcterms:modified>
</cp:coreProperties>
</file>